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2962" w14:textId="56FB214C" w:rsidR="00935817" w:rsidRPr="00374733" w:rsidRDefault="00811E64" w:rsidP="00CE074D">
      <w:pPr>
        <w:widowControl w:val="0"/>
        <w:autoSpaceDE w:val="0"/>
        <w:autoSpaceDN w:val="0"/>
        <w:adjustRightInd w:val="0"/>
        <w:spacing w:before="120" w:after="120" w:line="276" w:lineRule="auto"/>
        <w:jc w:val="both"/>
        <w:rPr>
          <w:rFonts w:cs="Helvetica"/>
          <w:b/>
          <w:bCs/>
        </w:rPr>
      </w:pPr>
      <w:r w:rsidRPr="00374733">
        <w:rPr>
          <w:rFonts w:cs="Helvetica"/>
          <w:b/>
          <w:bCs/>
        </w:rPr>
        <w:t>Shrewsbury Canoe Club</w:t>
      </w:r>
    </w:p>
    <w:p w14:paraId="6E56A65F" w14:textId="75DD77B4" w:rsidR="00935817" w:rsidRPr="009B6203" w:rsidRDefault="008460FC" w:rsidP="00CE074D">
      <w:pPr>
        <w:spacing w:before="120" w:after="120" w:line="276" w:lineRule="auto"/>
        <w:jc w:val="both"/>
        <w:rPr>
          <w:b/>
          <w:bCs/>
        </w:rPr>
      </w:pPr>
      <w:r w:rsidRPr="009B6203">
        <w:rPr>
          <w:b/>
          <w:bCs/>
        </w:rPr>
        <w:t xml:space="preserve">Summer Evenings Protocol – dated </w:t>
      </w:r>
      <w:r w:rsidR="00107980">
        <w:rPr>
          <w:b/>
          <w:bCs/>
        </w:rPr>
        <w:t>31</w:t>
      </w:r>
      <w:r w:rsidRPr="009B6203">
        <w:rPr>
          <w:b/>
          <w:bCs/>
        </w:rPr>
        <w:t xml:space="preserve"> March 2021</w:t>
      </w:r>
    </w:p>
    <w:p w14:paraId="095CA703" w14:textId="264EB86D" w:rsidR="008460FC" w:rsidRDefault="008460FC" w:rsidP="00CE074D">
      <w:pPr>
        <w:spacing w:before="120" w:after="120" w:line="276" w:lineRule="auto"/>
        <w:jc w:val="both"/>
      </w:pPr>
      <w:r>
        <w:t>As the UK comes out of lockdown, but recognising the ongoing challenges associated with Covid19, this protocol sets out how Shrewsbury Canoe Club will run the evening sessions on a Monday at Frankwell and on a Wednesday at Jackfield and/or Llangollen.</w:t>
      </w:r>
    </w:p>
    <w:p w14:paraId="106E0BBA" w14:textId="4247D8DB" w:rsidR="008460FC" w:rsidRDefault="009B6203" w:rsidP="00CE074D">
      <w:pPr>
        <w:spacing w:before="120" w:after="120" w:line="276" w:lineRule="auto"/>
        <w:jc w:val="both"/>
      </w:pPr>
      <w:r>
        <w:t xml:space="preserve">Summer evenings will run in compliance with the </w:t>
      </w:r>
      <w:hyperlink r:id="rId8" w:history="1">
        <w:r w:rsidR="0052731D" w:rsidRPr="0052731D">
          <w:rPr>
            <w:rStyle w:val="Hyperlink"/>
          </w:rPr>
          <w:t>Club Safety Plan</w:t>
        </w:r>
      </w:hyperlink>
      <w:r w:rsidR="0052731D">
        <w:t xml:space="preserve"> and the supplementary </w:t>
      </w:r>
      <w:r>
        <w:t>an</w:t>
      </w:r>
      <w:r w:rsidR="0052731D">
        <w:t xml:space="preserve"> </w:t>
      </w:r>
      <w:hyperlink r:id="rId9" w:history="1">
        <w:r w:rsidR="0052731D">
          <w:rPr>
            <w:rStyle w:val="Hyperlink"/>
          </w:rPr>
          <w:t>Club Covid Safety Plan</w:t>
        </w:r>
      </w:hyperlink>
      <w:r>
        <w:t>, cop</w:t>
      </w:r>
      <w:r w:rsidR="0052731D">
        <w:t>ies of which are</w:t>
      </w:r>
      <w:r>
        <w:t xml:space="preserve"> available on the website.</w:t>
      </w:r>
    </w:p>
    <w:p w14:paraId="31243EA5" w14:textId="262D8962" w:rsidR="00B847C9" w:rsidRPr="00470027" w:rsidRDefault="00B847C9" w:rsidP="00CE074D">
      <w:pPr>
        <w:spacing w:before="120" w:after="120" w:line="276" w:lineRule="auto"/>
        <w:jc w:val="both"/>
        <w:rPr>
          <w:b/>
          <w:bCs/>
          <w:color w:val="2E74B5" w:themeColor="accent5" w:themeShade="BF"/>
        </w:rPr>
      </w:pPr>
      <w:r w:rsidRPr="00470027">
        <w:rPr>
          <w:b/>
          <w:bCs/>
          <w:color w:val="2E74B5" w:themeColor="accent5" w:themeShade="BF"/>
        </w:rPr>
        <w:t>Summer Evenings Purpose</w:t>
      </w:r>
    </w:p>
    <w:p w14:paraId="3DF64B34" w14:textId="2BFDB75D" w:rsidR="009B6203" w:rsidRDefault="009B6203" w:rsidP="00CE074D">
      <w:pPr>
        <w:spacing w:before="120" w:after="120" w:line="276" w:lineRule="auto"/>
        <w:jc w:val="both"/>
      </w:pPr>
      <w:r>
        <w:t>Summer evenings (flat or moving water) provide the opportunity for club members to get together generally, with an opportunity to improve skills, try out new craft or to just have a paddle. They also provide the opportunity for new-comers to the sport to give it a go, in a less structured learning environment. It is important that summer evenings cater for this broad cross section.</w:t>
      </w:r>
    </w:p>
    <w:p w14:paraId="39B6808F" w14:textId="66A898BC" w:rsidR="009B6203" w:rsidRDefault="009B6203" w:rsidP="00CE074D">
      <w:pPr>
        <w:spacing w:before="120" w:after="120" w:line="276" w:lineRule="auto"/>
        <w:jc w:val="both"/>
      </w:pPr>
      <w:r>
        <w:t>From a coach / leader’s perspective, it allows for general coaching of a larger group together, or the opportunity for regular coaching of a smaller group, looking at specific aspects.</w:t>
      </w:r>
    </w:p>
    <w:p w14:paraId="5EA3CBB3" w14:textId="357A66D1" w:rsidR="009B6203" w:rsidRDefault="009B6203" w:rsidP="00CE074D">
      <w:pPr>
        <w:spacing w:before="120" w:after="120" w:line="276" w:lineRule="auto"/>
        <w:jc w:val="both"/>
      </w:pPr>
      <w:r>
        <w:t xml:space="preserve">To ensure that all aspects of summer evenings are able to be delivered, the following protocol shall be adopted. </w:t>
      </w:r>
    </w:p>
    <w:p w14:paraId="33C742C2" w14:textId="30052E19" w:rsidR="00B847C9" w:rsidRPr="00470027" w:rsidRDefault="00B847C9" w:rsidP="00CE074D">
      <w:pPr>
        <w:spacing w:before="120" w:after="120" w:line="276" w:lineRule="auto"/>
        <w:jc w:val="both"/>
        <w:rPr>
          <w:b/>
          <w:bCs/>
          <w:color w:val="2E74B5" w:themeColor="accent5" w:themeShade="BF"/>
        </w:rPr>
      </w:pPr>
      <w:r w:rsidRPr="00470027">
        <w:rPr>
          <w:b/>
          <w:bCs/>
          <w:color w:val="2E74B5" w:themeColor="accent5" w:themeShade="BF"/>
        </w:rPr>
        <w:t>Definitions</w:t>
      </w:r>
    </w:p>
    <w:p w14:paraId="51C63DC3" w14:textId="17E230AC" w:rsidR="00B847C9" w:rsidRDefault="00B847C9" w:rsidP="00CE074D">
      <w:pPr>
        <w:spacing w:before="120" w:after="120" w:line="276" w:lineRule="auto"/>
        <w:jc w:val="both"/>
        <w:rPr>
          <w:b/>
          <w:bCs/>
        </w:rPr>
      </w:pPr>
      <w:r>
        <w:rPr>
          <w:b/>
          <w:bCs/>
        </w:rPr>
        <w:t>For Flat Water Sessions at Frankwell</w:t>
      </w:r>
    </w:p>
    <w:p w14:paraId="5B71E90F" w14:textId="04FEACF9" w:rsidR="00B847C9" w:rsidRDefault="00B847C9" w:rsidP="00B847C9">
      <w:pPr>
        <w:pStyle w:val="ListParagraph"/>
        <w:numPr>
          <w:ilvl w:val="0"/>
          <w:numId w:val="5"/>
        </w:numPr>
        <w:spacing w:before="120" w:after="120" w:line="276" w:lineRule="auto"/>
        <w:jc w:val="both"/>
      </w:pPr>
      <w:r w:rsidRPr="0052731D">
        <w:rPr>
          <w:b/>
          <w:bCs/>
          <w:i/>
          <w:iCs/>
          <w:color w:val="2E74B5" w:themeColor="accent5" w:themeShade="BF"/>
        </w:rPr>
        <w:t>Starter</w:t>
      </w:r>
      <w:r>
        <w:t xml:space="preserve"> – ‘give it a go’ sessions, less structured coaching, with hints and tips for paddling and basic manoeuvres. </w:t>
      </w:r>
      <w:r w:rsidR="00A420D7">
        <w:t>To try a capsize and get out.</w:t>
      </w:r>
    </w:p>
    <w:p w14:paraId="31255E2D" w14:textId="4395AAA9" w:rsidR="00B847C9" w:rsidRDefault="00B847C9" w:rsidP="00B847C9">
      <w:pPr>
        <w:pStyle w:val="ListParagraph"/>
        <w:numPr>
          <w:ilvl w:val="0"/>
          <w:numId w:val="5"/>
        </w:numPr>
        <w:spacing w:before="120" w:after="120" w:line="276" w:lineRule="auto"/>
        <w:jc w:val="both"/>
      </w:pPr>
      <w:r w:rsidRPr="0052731D">
        <w:rPr>
          <w:b/>
          <w:bCs/>
          <w:i/>
          <w:iCs/>
          <w:color w:val="2E74B5" w:themeColor="accent5" w:themeShade="BF"/>
        </w:rPr>
        <w:t>Intermediate</w:t>
      </w:r>
      <w:r>
        <w:rPr>
          <w:i/>
          <w:iCs/>
        </w:rPr>
        <w:t xml:space="preserve"> – </w:t>
      </w:r>
      <w:r>
        <w:t>been on the water more than 5 times, working towards an introduction to moving water or sea trips. Coaching is more structured looking at specific skills, strokes, and the knowledge to be able to move to moving water or sea trips, for example getting in and out of eddies, edging, etc.</w:t>
      </w:r>
    </w:p>
    <w:p w14:paraId="2FA4E7D1" w14:textId="5E764809" w:rsidR="00B847C9" w:rsidRDefault="00B847C9" w:rsidP="00B847C9">
      <w:pPr>
        <w:pStyle w:val="ListParagraph"/>
        <w:numPr>
          <w:ilvl w:val="0"/>
          <w:numId w:val="5"/>
        </w:numPr>
        <w:spacing w:before="120" w:after="120" w:line="276" w:lineRule="auto"/>
        <w:jc w:val="both"/>
      </w:pPr>
      <w:r w:rsidRPr="0052731D">
        <w:rPr>
          <w:b/>
          <w:bCs/>
          <w:i/>
          <w:iCs/>
          <w:color w:val="2E74B5" w:themeColor="accent5" w:themeShade="BF"/>
        </w:rPr>
        <w:t>Advanced</w:t>
      </w:r>
      <w:r>
        <w:rPr>
          <w:i/>
          <w:iCs/>
        </w:rPr>
        <w:t xml:space="preserve"> – </w:t>
      </w:r>
      <w:r>
        <w:t xml:space="preserve">for paddlers who have some experience on moving water or the sea, looking to advance specific skills in sheltered water. For example bracing practice, rolling practice, </w:t>
      </w:r>
      <w:r w:rsidR="00A420D7">
        <w:t>etc.</w:t>
      </w:r>
    </w:p>
    <w:p w14:paraId="7AB65A35" w14:textId="5096115F" w:rsidR="00A420D7" w:rsidRPr="00A420D7" w:rsidRDefault="00A420D7" w:rsidP="00A420D7">
      <w:pPr>
        <w:spacing w:before="120" w:after="120" w:line="276" w:lineRule="auto"/>
        <w:jc w:val="both"/>
        <w:rPr>
          <w:b/>
          <w:bCs/>
        </w:rPr>
      </w:pPr>
      <w:r w:rsidRPr="00A420D7">
        <w:rPr>
          <w:b/>
          <w:bCs/>
        </w:rPr>
        <w:t>For Moving Water Sessions at Jackfield and/or Llangollen</w:t>
      </w:r>
    </w:p>
    <w:p w14:paraId="28255B1B" w14:textId="32E9140B" w:rsidR="00A420D7" w:rsidRDefault="00A420D7" w:rsidP="00A420D7">
      <w:pPr>
        <w:pStyle w:val="ListParagraph"/>
        <w:numPr>
          <w:ilvl w:val="0"/>
          <w:numId w:val="6"/>
        </w:numPr>
        <w:spacing w:before="120" w:after="120" w:line="276" w:lineRule="auto"/>
        <w:jc w:val="both"/>
      </w:pPr>
      <w:r w:rsidRPr="0052731D">
        <w:rPr>
          <w:b/>
          <w:bCs/>
          <w:i/>
          <w:iCs/>
          <w:color w:val="2E74B5" w:themeColor="accent5" w:themeShade="BF"/>
        </w:rPr>
        <w:t>Starter</w:t>
      </w:r>
      <w:r>
        <w:rPr>
          <w:b/>
          <w:bCs/>
        </w:rPr>
        <w:t xml:space="preserve"> – </w:t>
      </w:r>
      <w:r>
        <w:t>1</w:t>
      </w:r>
      <w:r w:rsidRPr="00A420D7">
        <w:rPr>
          <w:vertAlign w:val="superscript"/>
        </w:rPr>
        <w:t>st</w:t>
      </w:r>
      <w:r>
        <w:t xml:space="preserve"> time on moving water, up to a level able to confidently get in and out of eddies, ferry glide across the river, and run the rapids in either venue. </w:t>
      </w:r>
    </w:p>
    <w:p w14:paraId="5F8814B3" w14:textId="29B8D3A0" w:rsidR="00A420D7" w:rsidRDefault="00A420D7" w:rsidP="00A420D7">
      <w:pPr>
        <w:pStyle w:val="ListParagraph"/>
        <w:numPr>
          <w:ilvl w:val="0"/>
          <w:numId w:val="6"/>
        </w:numPr>
        <w:spacing w:before="120" w:after="120" w:line="276" w:lineRule="auto"/>
        <w:jc w:val="both"/>
      </w:pPr>
      <w:r w:rsidRPr="0052731D">
        <w:rPr>
          <w:b/>
          <w:bCs/>
          <w:i/>
          <w:iCs/>
          <w:color w:val="2E74B5" w:themeColor="accent5" w:themeShade="BF"/>
        </w:rPr>
        <w:t>Intermediate</w:t>
      </w:r>
      <w:r w:rsidRPr="00A420D7">
        <w:rPr>
          <w:b/>
          <w:bCs/>
          <w:i/>
          <w:iCs/>
        </w:rPr>
        <w:t xml:space="preserve"> </w:t>
      </w:r>
      <w:r>
        <w:rPr>
          <w:b/>
          <w:bCs/>
        </w:rPr>
        <w:t>–</w:t>
      </w:r>
      <w:r>
        <w:t xml:space="preserve"> able to run the rapids, and looking to advance skills for surfing, ferry gliding across the rapids, and generally progress from G1 and G2 to G3+ rapids</w:t>
      </w:r>
    </w:p>
    <w:p w14:paraId="329B5E91" w14:textId="6A074A57" w:rsidR="00A420D7" w:rsidRPr="00B847C9" w:rsidRDefault="00A420D7" w:rsidP="00A420D7">
      <w:pPr>
        <w:pStyle w:val="ListParagraph"/>
        <w:numPr>
          <w:ilvl w:val="0"/>
          <w:numId w:val="6"/>
        </w:numPr>
        <w:spacing w:before="120" w:after="120" w:line="276" w:lineRule="auto"/>
        <w:jc w:val="both"/>
      </w:pPr>
      <w:r w:rsidRPr="0052731D">
        <w:rPr>
          <w:b/>
          <w:bCs/>
          <w:i/>
          <w:iCs/>
          <w:color w:val="2E74B5" w:themeColor="accent5" w:themeShade="BF"/>
        </w:rPr>
        <w:lastRenderedPageBreak/>
        <w:t>Advanced</w:t>
      </w:r>
      <w:r>
        <w:t xml:space="preserve"> – all about coming along to play in the rapids, supporting the intermediate and starter sessions.</w:t>
      </w:r>
    </w:p>
    <w:p w14:paraId="35F103A5" w14:textId="13991A42" w:rsidR="009B6203" w:rsidRPr="00470027" w:rsidRDefault="00A420D7" w:rsidP="00CE074D">
      <w:pPr>
        <w:spacing w:before="120" w:after="120" w:line="276" w:lineRule="auto"/>
        <w:jc w:val="both"/>
        <w:rPr>
          <w:b/>
          <w:bCs/>
          <w:color w:val="2E74B5" w:themeColor="accent5" w:themeShade="BF"/>
        </w:rPr>
      </w:pPr>
      <w:r w:rsidRPr="00470027">
        <w:rPr>
          <w:b/>
          <w:bCs/>
          <w:color w:val="2E74B5" w:themeColor="accent5" w:themeShade="BF"/>
        </w:rPr>
        <w:t>Group Numbers</w:t>
      </w:r>
    </w:p>
    <w:p w14:paraId="7391136A" w14:textId="68724343" w:rsidR="00A420D7" w:rsidRDefault="00C7420D" w:rsidP="00CE074D">
      <w:pPr>
        <w:spacing w:before="120" w:after="120" w:line="276" w:lineRule="auto"/>
        <w:jc w:val="both"/>
      </w:pPr>
      <w:r>
        <w:t>British Canoeing</w:t>
      </w:r>
      <w:r w:rsidR="003B48C3">
        <w:rPr>
          <w:rStyle w:val="FootnoteReference"/>
        </w:rPr>
        <w:footnoteReference w:id="1"/>
      </w:r>
      <w:r>
        <w:t xml:space="preserve"> states the following coach/leader ratios;</w:t>
      </w:r>
    </w:p>
    <w:p w14:paraId="4FDE3867" w14:textId="57ED4C40" w:rsidR="00C7420D" w:rsidRDefault="00C7420D" w:rsidP="00C7420D">
      <w:pPr>
        <w:pStyle w:val="ListParagraph"/>
        <w:numPr>
          <w:ilvl w:val="0"/>
          <w:numId w:val="7"/>
        </w:numPr>
        <w:spacing w:before="120" w:after="120" w:line="276" w:lineRule="auto"/>
        <w:jc w:val="both"/>
      </w:pPr>
      <w:r>
        <w:t>Sheltered Water (Frankwell) – 1:8 students</w:t>
      </w:r>
    </w:p>
    <w:p w14:paraId="6B3A7236" w14:textId="6348E3FA" w:rsidR="00C7420D" w:rsidRDefault="00C7420D" w:rsidP="00C7420D">
      <w:pPr>
        <w:pStyle w:val="ListParagraph"/>
        <w:numPr>
          <w:ilvl w:val="0"/>
          <w:numId w:val="7"/>
        </w:numPr>
        <w:spacing w:before="120" w:after="120" w:line="276" w:lineRule="auto"/>
        <w:jc w:val="both"/>
      </w:pPr>
      <w:r>
        <w:t>Moderate White Water (Jackfield / Llangollen) – 1:6 students</w:t>
      </w:r>
    </w:p>
    <w:p w14:paraId="7E5ECD5A" w14:textId="4EC21994" w:rsidR="00C7420D" w:rsidRDefault="00C7420D" w:rsidP="00C7420D">
      <w:pPr>
        <w:spacing w:before="120" w:after="120" w:line="276" w:lineRule="auto"/>
        <w:jc w:val="both"/>
      </w:pPr>
      <w:r>
        <w:t xml:space="preserve">The SCC club remit for </w:t>
      </w:r>
      <w:r w:rsidR="00E22FC3">
        <w:t xml:space="preserve">any coach / leader must also be adhered to. </w:t>
      </w:r>
    </w:p>
    <w:p w14:paraId="2DF43B66" w14:textId="77777777" w:rsidR="005A2515" w:rsidRDefault="005A2515" w:rsidP="00C7420D">
      <w:pPr>
        <w:spacing w:before="120" w:after="120" w:line="276" w:lineRule="auto"/>
        <w:jc w:val="both"/>
        <w:rPr>
          <w:b/>
          <w:bCs/>
        </w:rPr>
      </w:pPr>
    </w:p>
    <w:p w14:paraId="37EAFD33" w14:textId="72C29CCB" w:rsidR="00E22FC3" w:rsidRPr="00470027" w:rsidRDefault="00E22FC3" w:rsidP="00C7420D">
      <w:pPr>
        <w:spacing w:before="120" w:after="120" w:line="276" w:lineRule="auto"/>
        <w:jc w:val="both"/>
        <w:rPr>
          <w:b/>
          <w:bCs/>
          <w:color w:val="2E74B5" w:themeColor="accent5" w:themeShade="BF"/>
        </w:rPr>
      </w:pPr>
      <w:r w:rsidRPr="00470027">
        <w:rPr>
          <w:b/>
          <w:bCs/>
          <w:color w:val="2E74B5" w:themeColor="accent5" w:themeShade="BF"/>
        </w:rPr>
        <w:t>Standing Sessions</w:t>
      </w:r>
      <w:r w:rsidR="006F166E">
        <w:rPr>
          <w:b/>
          <w:bCs/>
          <w:color w:val="2E74B5" w:themeColor="accent5" w:themeShade="BF"/>
        </w:rPr>
        <w:t xml:space="preserve"> (NOT ALL TIME SLOTS MAY BE OFFERED)</w:t>
      </w:r>
      <w:r w:rsidRPr="00470027">
        <w:rPr>
          <w:b/>
          <w:bCs/>
          <w:color w:val="2E74B5" w:themeColor="accent5" w:themeShade="BF"/>
        </w:rPr>
        <w:t xml:space="preserve"> - Frankwell</w:t>
      </w:r>
    </w:p>
    <w:p w14:paraId="1BCC2428" w14:textId="77777777" w:rsidR="003C2699" w:rsidRDefault="003C2699" w:rsidP="000960E5">
      <w:pPr>
        <w:jc w:val="both"/>
      </w:pPr>
    </w:p>
    <w:tbl>
      <w:tblPr>
        <w:tblStyle w:val="TableGrid"/>
        <w:tblW w:w="0" w:type="auto"/>
        <w:jc w:val="center"/>
        <w:tblLook w:val="04A0" w:firstRow="1" w:lastRow="0" w:firstColumn="1" w:lastColumn="0" w:noHBand="0" w:noVBand="1"/>
      </w:tblPr>
      <w:tblGrid>
        <w:gridCol w:w="1680"/>
        <w:gridCol w:w="2851"/>
        <w:gridCol w:w="1395"/>
        <w:gridCol w:w="1345"/>
        <w:gridCol w:w="2079"/>
      </w:tblGrid>
      <w:tr w:rsidR="00E22FC3" w:rsidRPr="00DE35EF" w14:paraId="694663C4" w14:textId="77777777" w:rsidTr="007B2476">
        <w:trPr>
          <w:jc w:val="center"/>
        </w:trPr>
        <w:tc>
          <w:tcPr>
            <w:tcW w:w="1680" w:type="dxa"/>
            <w:shd w:val="clear" w:color="auto" w:fill="2E74B5" w:themeFill="accent5" w:themeFillShade="BF"/>
          </w:tcPr>
          <w:p w14:paraId="6E422A1F" w14:textId="0C4374CF" w:rsidR="00E22FC3" w:rsidRPr="00DE35EF" w:rsidRDefault="00E22FC3" w:rsidP="00DE35EF">
            <w:pPr>
              <w:spacing w:before="120" w:after="120" w:line="276" w:lineRule="auto"/>
              <w:jc w:val="both"/>
              <w:rPr>
                <w:color w:val="FFFFFF" w:themeColor="background1"/>
                <w:sz w:val="20"/>
                <w:szCs w:val="20"/>
              </w:rPr>
            </w:pPr>
            <w:r>
              <w:rPr>
                <w:color w:val="FFFFFF" w:themeColor="background1"/>
                <w:sz w:val="20"/>
                <w:szCs w:val="20"/>
              </w:rPr>
              <w:t>Time (on the water</w:t>
            </w:r>
            <w:r w:rsidR="00C350AA">
              <w:rPr>
                <w:color w:val="FFFFFF" w:themeColor="background1"/>
                <w:sz w:val="20"/>
                <w:szCs w:val="20"/>
              </w:rPr>
              <w:t>, assume arrival 15 mins prior</w:t>
            </w:r>
            <w:r>
              <w:rPr>
                <w:color w:val="FFFFFF" w:themeColor="background1"/>
                <w:sz w:val="20"/>
                <w:szCs w:val="20"/>
              </w:rPr>
              <w:t>)</w:t>
            </w:r>
          </w:p>
        </w:tc>
        <w:tc>
          <w:tcPr>
            <w:tcW w:w="2851" w:type="dxa"/>
            <w:shd w:val="clear" w:color="auto" w:fill="2E74B5" w:themeFill="accent5" w:themeFillShade="BF"/>
          </w:tcPr>
          <w:p w14:paraId="7B56C9A4" w14:textId="6ADBB30A" w:rsidR="00E22FC3" w:rsidRPr="00DE35EF" w:rsidRDefault="00E22FC3" w:rsidP="00DE35EF">
            <w:pPr>
              <w:spacing w:before="120" w:after="120" w:line="276" w:lineRule="auto"/>
              <w:jc w:val="both"/>
              <w:rPr>
                <w:color w:val="FFFFFF" w:themeColor="background1"/>
                <w:sz w:val="20"/>
                <w:szCs w:val="20"/>
              </w:rPr>
            </w:pPr>
            <w:r>
              <w:rPr>
                <w:color w:val="FFFFFF" w:themeColor="background1"/>
                <w:sz w:val="20"/>
                <w:szCs w:val="20"/>
              </w:rPr>
              <w:t>Session</w:t>
            </w:r>
          </w:p>
        </w:tc>
        <w:tc>
          <w:tcPr>
            <w:tcW w:w="1395" w:type="dxa"/>
            <w:shd w:val="clear" w:color="auto" w:fill="2E74B5" w:themeFill="accent5" w:themeFillShade="BF"/>
          </w:tcPr>
          <w:p w14:paraId="6958A4F7" w14:textId="5E833DC3" w:rsidR="00E22FC3" w:rsidRPr="00DE35EF" w:rsidRDefault="00E22FC3" w:rsidP="00E22FC3">
            <w:pPr>
              <w:spacing w:before="120" w:after="120" w:line="276" w:lineRule="auto"/>
              <w:jc w:val="both"/>
              <w:rPr>
                <w:color w:val="FFFFFF" w:themeColor="background1"/>
                <w:sz w:val="20"/>
                <w:szCs w:val="20"/>
              </w:rPr>
            </w:pPr>
            <w:r>
              <w:rPr>
                <w:color w:val="FFFFFF" w:themeColor="background1"/>
                <w:sz w:val="20"/>
                <w:szCs w:val="20"/>
              </w:rPr>
              <w:t>No Coaches / Leaders</w:t>
            </w:r>
          </w:p>
        </w:tc>
        <w:tc>
          <w:tcPr>
            <w:tcW w:w="1345" w:type="dxa"/>
            <w:shd w:val="clear" w:color="auto" w:fill="2E74B5" w:themeFill="accent5" w:themeFillShade="BF"/>
          </w:tcPr>
          <w:p w14:paraId="3DA8BF49" w14:textId="3BE388CA" w:rsidR="00E22FC3" w:rsidRPr="00DE35EF" w:rsidRDefault="00E22FC3" w:rsidP="003961E1">
            <w:pPr>
              <w:spacing w:line="276" w:lineRule="auto"/>
              <w:jc w:val="both"/>
              <w:rPr>
                <w:color w:val="FFFFFF" w:themeColor="background1"/>
                <w:sz w:val="20"/>
                <w:szCs w:val="20"/>
              </w:rPr>
            </w:pPr>
            <w:r>
              <w:rPr>
                <w:color w:val="FFFFFF" w:themeColor="background1"/>
                <w:sz w:val="20"/>
                <w:szCs w:val="20"/>
              </w:rPr>
              <w:t>Max paddles (excl coach/leader)</w:t>
            </w:r>
          </w:p>
        </w:tc>
        <w:tc>
          <w:tcPr>
            <w:tcW w:w="2079" w:type="dxa"/>
            <w:shd w:val="clear" w:color="auto" w:fill="2E74B5" w:themeFill="accent5" w:themeFillShade="BF"/>
          </w:tcPr>
          <w:p w14:paraId="4B828573" w14:textId="1BCAAEEE" w:rsidR="00E22FC3" w:rsidRPr="00DE35EF" w:rsidRDefault="00E22FC3" w:rsidP="003961E1">
            <w:pPr>
              <w:spacing w:line="276" w:lineRule="auto"/>
              <w:jc w:val="both"/>
              <w:rPr>
                <w:color w:val="FFFFFF" w:themeColor="background1"/>
                <w:sz w:val="20"/>
                <w:szCs w:val="20"/>
              </w:rPr>
            </w:pPr>
            <w:r>
              <w:rPr>
                <w:color w:val="FFFFFF" w:themeColor="background1"/>
                <w:sz w:val="20"/>
                <w:szCs w:val="20"/>
              </w:rPr>
              <w:t>Notes</w:t>
            </w:r>
          </w:p>
        </w:tc>
      </w:tr>
      <w:tr w:rsidR="00E22FC3" w:rsidRPr="00DE35EF" w14:paraId="4E7B4961" w14:textId="77777777" w:rsidTr="007B2476">
        <w:trPr>
          <w:jc w:val="center"/>
        </w:trPr>
        <w:tc>
          <w:tcPr>
            <w:tcW w:w="1680" w:type="dxa"/>
          </w:tcPr>
          <w:p w14:paraId="45DE505C" w14:textId="1DB60F02" w:rsidR="00E22FC3" w:rsidRPr="00DE35EF" w:rsidRDefault="00B04A12" w:rsidP="00DE35EF">
            <w:pPr>
              <w:spacing w:before="120" w:after="120" w:line="276" w:lineRule="auto"/>
              <w:jc w:val="both"/>
              <w:rPr>
                <w:sz w:val="20"/>
                <w:szCs w:val="20"/>
              </w:rPr>
            </w:pPr>
            <w:r>
              <w:rPr>
                <w:sz w:val="20"/>
                <w:szCs w:val="20"/>
              </w:rPr>
              <w:t>17.45</w:t>
            </w:r>
          </w:p>
        </w:tc>
        <w:tc>
          <w:tcPr>
            <w:tcW w:w="2851" w:type="dxa"/>
          </w:tcPr>
          <w:p w14:paraId="7CBDB0A3" w14:textId="4DBE3889" w:rsidR="00E22FC3" w:rsidRPr="00374733" w:rsidRDefault="00B04A12" w:rsidP="00374733">
            <w:pPr>
              <w:spacing w:before="120" w:after="120" w:line="276" w:lineRule="auto"/>
              <w:jc w:val="both"/>
              <w:rPr>
                <w:sz w:val="20"/>
                <w:szCs w:val="20"/>
              </w:rPr>
            </w:pPr>
            <w:r>
              <w:rPr>
                <w:sz w:val="20"/>
                <w:szCs w:val="20"/>
              </w:rPr>
              <w:t>Adult</w:t>
            </w:r>
            <w:r w:rsidR="00E22FC3">
              <w:rPr>
                <w:sz w:val="20"/>
                <w:szCs w:val="20"/>
              </w:rPr>
              <w:t xml:space="preserve"> Starter</w:t>
            </w:r>
            <w:r w:rsidR="007B2476">
              <w:rPr>
                <w:sz w:val="20"/>
                <w:szCs w:val="20"/>
              </w:rPr>
              <w:t xml:space="preserve"> Kayak</w:t>
            </w:r>
          </w:p>
        </w:tc>
        <w:tc>
          <w:tcPr>
            <w:tcW w:w="1395" w:type="dxa"/>
          </w:tcPr>
          <w:p w14:paraId="6C2A011D" w14:textId="2080DC55" w:rsidR="00E22FC3" w:rsidRPr="00E22FC3" w:rsidRDefault="00E22FC3" w:rsidP="00E22FC3">
            <w:pPr>
              <w:spacing w:before="120" w:after="120" w:line="276" w:lineRule="auto"/>
              <w:jc w:val="both"/>
              <w:rPr>
                <w:sz w:val="20"/>
                <w:szCs w:val="20"/>
              </w:rPr>
            </w:pPr>
            <w:r w:rsidRPr="00E22FC3">
              <w:rPr>
                <w:sz w:val="20"/>
                <w:szCs w:val="20"/>
              </w:rPr>
              <w:t xml:space="preserve">Min </w:t>
            </w:r>
            <w:r w:rsidR="00B04A12">
              <w:rPr>
                <w:sz w:val="20"/>
                <w:szCs w:val="20"/>
              </w:rPr>
              <w:t>1</w:t>
            </w:r>
          </w:p>
        </w:tc>
        <w:tc>
          <w:tcPr>
            <w:tcW w:w="1345" w:type="dxa"/>
          </w:tcPr>
          <w:p w14:paraId="7A6FB1C3" w14:textId="74DBC173" w:rsidR="00E22FC3" w:rsidRDefault="00B04A12" w:rsidP="00E22FC3">
            <w:pPr>
              <w:spacing w:before="120" w:after="120" w:line="276" w:lineRule="auto"/>
              <w:jc w:val="both"/>
              <w:rPr>
                <w:sz w:val="20"/>
                <w:szCs w:val="20"/>
              </w:rPr>
            </w:pPr>
            <w:r>
              <w:rPr>
                <w:sz w:val="20"/>
                <w:szCs w:val="20"/>
              </w:rPr>
              <w:t>5</w:t>
            </w:r>
          </w:p>
        </w:tc>
        <w:tc>
          <w:tcPr>
            <w:tcW w:w="2079" w:type="dxa"/>
          </w:tcPr>
          <w:p w14:paraId="142E478B" w14:textId="059C6038" w:rsidR="00E22FC3" w:rsidRDefault="00E22FC3" w:rsidP="00E22FC3">
            <w:pPr>
              <w:spacing w:before="120" w:after="120" w:line="276" w:lineRule="auto"/>
              <w:jc w:val="both"/>
              <w:rPr>
                <w:sz w:val="20"/>
                <w:szCs w:val="20"/>
              </w:rPr>
            </w:pPr>
          </w:p>
        </w:tc>
      </w:tr>
      <w:tr w:rsidR="007B2476" w:rsidRPr="00DE35EF" w14:paraId="37977BDD" w14:textId="77777777" w:rsidTr="007B2476">
        <w:trPr>
          <w:jc w:val="center"/>
        </w:trPr>
        <w:tc>
          <w:tcPr>
            <w:tcW w:w="1680" w:type="dxa"/>
          </w:tcPr>
          <w:p w14:paraId="5ACFDCEC" w14:textId="0179560D" w:rsidR="007B2476" w:rsidRDefault="007B2476" w:rsidP="00DE35EF">
            <w:pPr>
              <w:spacing w:before="120" w:after="120" w:line="276" w:lineRule="auto"/>
              <w:jc w:val="both"/>
              <w:rPr>
                <w:sz w:val="20"/>
                <w:szCs w:val="20"/>
              </w:rPr>
            </w:pPr>
            <w:r>
              <w:rPr>
                <w:sz w:val="20"/>
                <w:szCs w:val="20"/>
              </w:rPr>
              <w:t>17.45</w:t>
            </w:r>
          </w:p>
        </w:tc>
        <w:tc>
          <w:tcPr>
            <w:tcW w:w="2851" w:type="dxa"/>
          </w:tcPr>
          <w:p w14:paraId="735B31A8" w14:textId="7D6860FC" w:rsidR="007B2476" w:rsidRDefault="007B2476" w:rsidP="00374733">
            <w:pPr>
              <w:spacing w:before="120" w:after="120" w:line="276" w:lineRule="auto"/>
              <w:jc w:val="both"/>
              <w:rPr>
                <w:sz w:val="20"/>
                <w:szCs w:val="20"/>
              </w:rPr>
            </w:pPr>
            <w:r>
              <w:rPr>
                <w:sz w:val="20"/>
                <w:szCs w:val="20"/>
              </w:rPr>
              <w:t>SUP</w:t>
            </w:r>
          </w:p>
        </w:tc>
        <w:tc>
          <w:tcPr>
            <w:tcW w:w="1395" w:type="dxa"/>
          </w:tcPr>
          <w:p w14:paraId="0C8CF7C4" w14:textId="3769EE9E" w:rsidR="007B2476" w:rsidRPr="00E22FC3" w:rsidRDefault="007B2476" w:rsidP="00E22FC3">
            <w:pPr>
              <w:spacing w:before="120" w:after="120" w:line="276" w:lineRule="auto"/>
              <w:jc w:val="both"/>
              <w:rPr>
                <w:sz w:val="20"/>
                <w:szCs w:val="20"/>
              </w:rPr>
            </w:pPr>
            <w:r>
              <w:rPr>
                <w:sz w:val="20"/>
                <w:szCs w:val="20"/>
              </w:rPr>
              <w:t>Min 1</w:t>
            </w:r>
          </w:p>
        </w:tc>
        <w:tc>
          <w:tcPr>
            <w:tcW w:w="1345" w:type="dxa"/>
          </w:tcPr>
          <w:p w14:paraId="1709C5E4" w14:textId="75F3FD89" w:rsidR="007B2476" w:rsidRDefault="007B2476" w:rsidP="00E22FC3">
            <w:pPr>
              <w:spacing w:before="120" w:after="120" w:line="276" w:lineRule="auto"/>
              <w:jc w:val="both"/>
              <w:rPr>
                <w:sz w:val="20"/>
                <w:szCs w:val="20"/>
              </w:rPr>
            </w:pPr>
            <w:r>
              <w:rPr>
                <w:sz w:val="20"/>
                <w:szCs w:val="20"/>
              </w:rPr>
              <w:t>5</w:t>
            </w:r>
          </w:p>
        </w:tc>
        <w:tc>
          <w:tcPr>
            <w:tcW w:w="2079" w:type="dxa"/>
          </w:tcPr>
          <w:p w14:paraId="6CF96B55" w14:textId="77777777" w:rsidR="007B2476" w:rsidRDefault="007B2476" w:rsidP="00E22FC3">
            <w:pPr>
              <w:spacing w:before="120" w:after="120" w:line="276" w:lineRule="auto"/>
              <w:jc w:val="both"/>
              <w:rPr>
                <w:sz w:val="20"/>
                <w:szCs w:val="20"/>
              </w:rPr>
            </w:pPr>
          </w:p>
        </w:tc>
      </w:tr>
      <w:tr w:rsidR="00E810A0" w:rsidRPr="00DE35EF" w14:paraId="0C65383B" w14:textId="77777777" w:rsidTr="007B2476">
        <w:trPr>
          <w:jc w:val="center"/>
        </w:trPr>
        <w:tc>
          <w:tcPr>
            <w:tcW w:w="1680" w:type="dxa"/>
          </w:tcPr>
          <w:p w14:paraId="5B9A5B1C" w14:textId="0A79D505" w:rsidR="00E810A0" w:rsidRDefault="00E810A0" w:rsidP="00DE35EF">
            <w:pPr>
              <w:spacing w:before="120" w:after="120" w:line="276" w:lineRule="auto"/>
              <w:jc w:val="both"/>
              <w:rPr>
                <w:sz w:val="20"/>
                <w:szCs w:val="20"/>
              </w:rPr>
            </w:pPr>
            <w:r>
              <w:rPr>
                <w:sz w:val="20"/>
                <w:szCs w:val="20"/>
              </w:rPr>
              <w:t>17.45</w:t>
            </w:r>
          </w:p>
        </w:tc>
        <w:tc>
          <w:tcPr>
            <w:tcW w:w="2851" w:type="dxa"/>
          </w:tcPr>
          <w:p w14:paraId="4BA622BA" w14:textId="5578CA05" w:rsidR="00E810A0" w:rsidRDefault="00E810A0" w:rsidP="00374733">
            <w:pPr>
              <w:spacing w:before="120" w:after="120" w:line="276" w:lineRule="auto"/>
              <w:jc w:val="both"/>
              <w:rPr>
                <w:sz w:val="20"/>
                <w:szCs w:val="20"/>
              </w:rPr>
            </w:pPr>
            <w:r>
              <w:rPr>
                <w:sz w:val="20"/>
                <w:szCs w:val="20"/>
              </w:rPr>
              <w:t>Sea Boats</w:t>
            </w:r>
          </w:p>
        </w:tc>
        <w:tc>
          <w:tcPr>
            <w:tcW w:w="1395" w:type="dxa"/>
          </w:tcPr>
          <w:p w14:paraId="3F8F2671" w14:textId="476732C7" w:rsidR="00E810A0" w:rsidRDefault="00E810A0" w:rsidP="00E22FC3">
            <w:pPr>
              <w:spacing w:before="120" w:after="120" w:line="276" w:lineRule="auto"/>
              <w:jc w:val="both"/>
              <w:rPr>
                <w:sz w:val="20"/>
                <w:szCs w:val="20"/>
              </w:rPr>
            </w:pPr>
            <w:r>
              <w:rPr>
                <w:sz w:val="20"/>
                <w:szCs w:val="20"/>
              </w:rPr>
              <w:t>Min 1</w:t>
            </w:r>
          </w:p>
        </w:tc>
        <w:tc>
          <w:tcPr>
            <w:tcW w:w="1345" w:type="dxa"/>
          </w:tcPr>
          <w:p w14:paraId="71C293F7" w14:textId="5D13CF3D" w:rsidR="00E810A0" w:rsidRDefault="00E810A0" w:rsidP="00E22FC3">
            <w:pPr>
              <w:spacing w:before="120" w:after="120" w:line="276" w:lineRule="auto"/>
              <w:jc w:val="both"/>
              <w:rPr>
                <w:sz w:val="20"/>
                <w:szCs w:val="20"/>
              </w:rPr>
            </w:pPr>
            <w:r>
              <w:rPr>
                <w:sz w:val="20"/>
                <w:szCs w:val="20"/>
              </w:rPr>
              <w:t>5</w:t>
            </w:r>
            <w:bookmarkStart w:id="0" w:name="_GoBack"/>
            <w:bookmarkEnd w:id="0"/>
          </w:p>
        </w:tc>
        <w:tc>
          <w:tcPr>
            <w:tcW w:w="2079" w:type="dxa"/>
          </w:tcPr>
          <w:p w14:paraId="50B35F8B" w14:textId="77777777" w:rsidR="00E810A0" w:rsidRDefault="00E810A0" w:rsidP="00E22FC3">
            <w:pPr>
              <w:spacing w:before="120" w:after="120" w:line="276" w:lineRule="auto"/>
              <w:jc w:val="both"/>
              <w:rPr>
                <w:sz w:val="20"/>
                <w:szCs w:val="20"/>
              </w:rPr>
            </w:pPr>
          </w:p>
        </w:tc>
      </w:tr>
      <w:tr w:rsidR="00B04A12" w:rsidRPr="00DE35EF" w14:paraId="2452AF83" w14:textId="77777777" w:rsidTr="007B2476">
        <w:trPr>
          <w:jc w:val="center"/>
        </w:trPr>
        <w:tc>
          <w:tcPr>
            <w:tcW w:w="1680" w:type="dxa"/>
          </w:tcPr>
          <w:p w14:paraId="6487834F" w14:textId="0577FA88" w:rsidR="00B04A12" w:rsidRDefault="00B04A12" w:rsidP="00DE35EF">
            <w:pPr>
              <w:spacing w:before="120" w:after="120" w:line="276" w:lineRule="auto"/>
              <w:jc w:val="both"/>
              <w:rPr>
                <w:sz w:val="20"/>
                <w:szCs w:val="20"/>
              </w:rPr>
            </w:pPr>
            <w:r>
              <w:rPr>
                <w:sz w:val="20"/>
                <w:szCs w:val="20"/>
              </w:rPr>
              <w:t>18.00</w:t>
            </w:r>
          </w:p>
        </w:tc>
        <w:tc>
          <w:tcPr>
            <w:tcW w:w="2851" w:type="dxa"/>
          </w:tcPr>
          <w:p w14:paraId="3DC561C3" w14:textId="5C109782" w:rsidR="00B04A12" w:rsidRDefault="00B04A12" w:rsidP="00374733">
            <w:pPr>
              <w:spacing w:before="120" w:after="120" w:line="276" w:lineRule="auto"/>
              <w:jc w:val="both"/>
              <w:rPr>
                <w:sz w:val="20"/>
                <w:szCs w:val="20"/>
              </w:rPr>
            </w:pPr>
            <w:r>
              <w:rPr>
                <w:sz w:val="20"/>
                <w:szCs w:val="20"/>
              </w:rPr>
              <w:t>Junior Intermediate</w:t>
            </w:r>
            <w:r w:rsidR="007B2476">
              <w:rPr>
                <w:sz w:val="20"/>
                <w:szCs w:val="20"/>
              </w:rPr>
              <w:t xml:space="preserve"> Kayak</w:t>
            </w:r>
          </w:p>
        </w:tc>
        <w:tc>
          <w:tcPr>
            <w:tcW w:w="1395" w:type="dxa"/>
          </w:tcPr>
          <w:p w14:paraId="58445D8A" w14:textId="7762B32E" w:rsidR="00B04A12" w:rsidRPr="00E22FC3" w:rsidRDefault="00B04A12" w:rsidP="00E22FC3">
            <w:pPr>
              <w:spacing w:before="120" w:after="120" w:line="276" w:lineRule="auto"/>
              <w:jc w:val="both"/>
              <w:rPr>
                <w:sz w:val="20"/>
                <w:szCs w:val="20"/>
              </w:rPr>
            </w:pPr>
            <w:r w:rsidRPr="00E22FC3">
              <w:rPr>
                <w:sz w:val="20"/>
                <w:szCs w:val="20"/>
              </w:rPr>
              <w:t xml:space="preserve">Min </w:t>
            </w:r>
            <w:r>
              <w:rPr>
                <w:sz w:val="20"/>
                <w:szCs w:val="20"/>
              </w:rPr>
              <w:t>1</w:t>
            </w:r>
          </w:p>
        </w:tc>
        <w:tc>
          <w:tcPr>
            <w:tcW w:w="1345" w:type="dxa"/>
          </w:tcPr>
          <w:p w14:paraId="51C55FF5" w14:textId="0A915CA8" w:rsidR="00B04A12" w:rsidRDefault="00B04A12" w:rsidP="00E22FC3">
            <w:pPr>
              <w:spacing w:before="120" w:after="120" w:line="276" w:lineRule="auto"/>
              <w:jc w:val="both"/>
              <w:rPr>
                <w:sz w:val="20"/>
                <w:szCs w:val="20"/>
              </w:rPr>
            </w:pPr>
            <w:r>
              <w:rPr>
                <w:sz w:val="20"/>
                <w:szCs w:val="20"/>
              </w:rPr>
              <w:t>5</w:t>
            </w:r>
          </w:p>
        </w:tc>
        <w:tc>
          <w:tcPr>
            <w:tcW w:w="2079" w:type="dxa"/>
          </w:tcPr>
          <w:p w14:paraId="1BFF1844" w14:textId="77777777" w:rsidR="00B04A12" w:rsidRDefault="00B04A12" w:rsidP="00E22FC3">
            <w:pPr>
              <w:spacing w:before="120" w:after="120" w:line="276" w:lineRule="auto"/>
              <w:jc w:val="both"/>
              <w:rPr>
                <w:sz w:val="20"/>
                <w:szCs w:val="20"/>
              </w:rPr>
            </w:pPr>
          </w:p>
        </w:tc>
      </w:tr>
      <w:tr w:rsidR="00B04A12" w:rsidRPr="00DE35EF" w14:paraId="37B4F08A" w14:textId="77777777" w:rsidTr="007B2476">
        <w:trPr>
          <w:jc w:val="center"/>
        </w:trPr>
        <w:tc>
          <w:tcPr>
            <w:tcW w:w="1680" w:type="dxa"/>
          </w:tcPr>
          <w:p w14:paraId="65A6F48A" w14:textId="1B94DE39" w:rsidR="00B04A12" w:rsidRDefault="00B04A12" w:rsidP="00DE35EF">
            <w:pPr>
              <w:spacing w:before="120" w:after="120" w:line="276" w:lineRule="auto"/>
              <w:jc w:val="both"/>
              <w:rPr>
                <w:sz w:val="20"/>
                <w:szCs w:val="20"/>
              </w:rPr>
            </w:pPr>
            <w:r>
              <w:rPr>
                <w:sz w:val="20"/>
                <w:szCs w:val="20"/>
              </w:rPr>
              <w:t xml:space="preserve">18.00 </w:t>
            </w:r>
          </w:p>
        </w:tc>
        <w:tc>
          <w:tcPr>
            <w:tcW w:w="2851" w:type="dxa"/>
          </w:tcPr>
          <w:p w14:paraId="51004764" w14:textId="0408DAEC" w:rsidR="00B04A12" w:rsidRDefault="00B04A12" w:rsidP="00374733">
            <w:pPr>
              <w:spacing w:before="120" w:after="120" w:line="276" w:lineRule="auto"/>
              <w:jc w:val="both"/>
              <w:rPr>
                <w:sz w:val="20"/>
                <w:szCs w:val="20"/>
              </w:rPr>
            </w:pPr>
            <w:r>
              <w:rPr>
                <w:sz w:val="20"/>
                <w:szCs w:val="20"/>
              </w:rPr>
              <w:t>Racing Boats</w:t>
            </w:r>
          </w:p>
        </w:tc>
        <w:tc>
          <w:tcPr>
            <w:tcW w:w="1395" w:type="dxa"/>
          </w:tcPr>
          <w:p w14:paraId="12BFA3CB" w14:textId="45FBCFD6" w:rsidR="00B04A12" w:rsidRPr="00E22FC3" w:rsidRDefault="00B04A12" w:rsidP="00E22FC3">
            <w:pPr>
              <w:spacing w:before="120" w:after="120" w:line="276" w:lineRule="auto"/>
              <w:jc w:val="both"/>
              <w:rPr>
                <w:sz w:val="20"/>
                <w:szCs w:val="20"/>
              </w:rPr>
            </w:pPr>
            <w:r>
              <w:rPr>
                <w:sz w:val="20"/>
                <w:szCs w:val="20"/>
              </w:rPr>
              <w:t>Min 1, ratio dependant</w:t>
            </w:r>
          </w:p>
        </w:tc>
        <w:tc>
          <w:tcPr>
            <w:tcW w:w="1345" w:type="dxa"/>
          </w:tcPr>
          <w:p w14:paraId="5CFB5BC4" w14:textId="24B023B5" w:rsidR="00B04A12" w:rsidRDefault="00B04A12" w:rsidP="00E22FC3">
            <w:pPr>
              <w:spacing w:before="120" w:after="120" w:line="276" w:lineRule="auto"/>
              <w:jc w:val="both"/>
              <w:rPr>
                <w:sz w:val="20"/>
                <w:szCs w:val="20"/>
              </w:rPr>
            </w:pPr>
            <w:r>
              <w:rPr>
                <w:sz w:val="20"/>
                <w:szCs w:val="20"/>
              </w:rPr>
              <w:t>10</w:t>
            </w:r>
          </w:p>
        </w:tc>
        <w:tc>
          <w:tcPr>
            <w:tcW w:w="2079" w:type="dxa"/>
          </w:tcPr>
          <w:p w14:paraId="31FC50CF" w14:textId="21A2B6EB" w:rsidR="00B04A12" w:rsidRDefault="00B04A12" w:rsidP="00E22FC3">
            <w:pPr>
              <w:spacing w:before="120" w:after="120" w:line="276" w:lineRule="auto"/>
              <w:jc w:val="both"/>
              <w:rPr>
                <w:sz w:val="20"/>
                <w:szCs w:val="20"/>
              </w:rPr>
            </w:pPr>
            <w:r>
              <w:rPr>
                <w:sz w:val="20"/>
                <w:szCs w:val="20"/>
              </w:rPr>
              <w:t>Assumed all racing boats start at 18.00, group sizes no greater than 6</w:t>
            </w:r>
          </w:p>
        </w:tc>
      </w:tr>
      <w:tr w:rsidR="00E22FC3" w:rsidRPr="00DE35EF" w14:paraId="59077FBE" w14:textId="77777777" w:rsidTr="007B2476">
        <w:trPr>
          <w:jc w:val="center"/>
        </w:trPr>
        <w:tc>
          <w:tcPr>
            <w:tcW w:w="1680" w:type="dxa"/>
          </w:tcPr>
          <w:p w14:paraId="0E27241E" w14:textId="05F3151F" w:rsidR="00E22FC3" w:rsidRDefault="00E22FC3" w:rsidP="00E22FC3">
            <w:pPr>
              <w:spacing w:before="120" w:after="120" w:line="276" w:lineRule="auto"/>
              <w:jc w:val="both"/>
              <w:rPr>
                <w:sz w:val="20"/>
                <w:szCs w:val="20"/>
              </w:rPr>
            </w:pPr>
            <w:r>
              <w:rPr>
                <w:sz w:val="20"/>
                <w:szCs w:val="20"/>
              </w:rPr>
              <w:t>18.15</w:t>
            </w:r>
          </w:p>
        </w:tc>
        <w:tc>
          <w:tcPr>
            <w:tcW w:w="2851" w:type="dxa"/>
          </w:tcPr>
          <w:p w14:paraId="6C30D5D6" w14:textId="6B0BE05E" w:rsidR="00E22FC3" w:rsidRDefault="00E22FC3" w:rsidP="00E22FC3">
            <w:pPr>
              <w:spacing w:before="120" w:after="120" w:line="276" w:lineRule="auto"/>
              <w:jc w:val="both"/>
              <w:rPr>
                <w:sz w:val="20"/>
                <w:szCs w:val="20"/>
              </w:rPr>
            </w:pPr>
            <w:r>
              <w:rPr>
                <w:sz w:val="20"/>
                <w:szCs w:val="20"/>
              </w:rPr>
              <w:t>Adult Intermediate</w:t>
            </w:r>
            <w:r w:rsidR="007B2476">
              <w:rPr>
                <w:sz w:val="20"/>
                <w:szCs w:val="20"/>
              </w:rPr>
              <w:t xml:space="preserve"> Kayak</w:t>
            </w:r>
          </w:p>
          <w:p w14:paraId="0EA13A64" w14:textId="0374985C" w:rsidR="00B04A12" w:rsidRPr="00B04A12" w:rsidRDefault="00B04A12" w:rsidP="00E22FC3">
            <w:pPr>
              <w:spacing w:before="120" w:after="120" w:line="276" w:lineRule="auto"/>
              <w:jc w:val="both"/>
              <w:rPr>
                <w:b/>
                <w:bCs/>
                <w:sz w:val="20"/>
                <w:szCs w:val="20"/>
              </w:rPr>
            </w:pPr>
            <w:r>
              <w:rPr>
                <w:b/>
                <w:bCs/>
                <w:sz w:val="20"/>
                <w:szCs w:val="20"/>
              </w:rPr>
              <w:t>Own Boats/Kit</w:t>
            </w:r>
          </w:p>
        </w:tc>
        <w:tc>
          <w:tcPr>
            <w:tcW w:w="1395" w:type="dxa"/>
          </w:tcPr>
          <w:p w14:paraId="323825AB" w14:textId="5E54DD8F" w:rsidR="00E22FC3" w:rsidRPr="00E22FC3" w:rsidRDefault="00B04A12" w:rsidP="00E22FC3">
            <w:pPr>
              <w:spacing w:before="120" w:after="120" w:line="276" w:lineRule="auto"/>
              <w:jc w:val="both"/>
              <w:rPr>
                <w:sz w:val="20"/>
                <w:szCs w:val="20"/>
              </w:rPr>
            </w:pPr>
            <w:r w:rsidRPr="00E22FC3">
              <w:rPr>
                <w:sz w:val="20"/>
                <w:szCs w:val="20"/>
              </w:rPr>
              <w:t xml:space="preserve">Min </w:t>
            </w:r>
            <w:r>
              <w:rPr>
                <w:sz w:val="20"/>
                <w:szCs w:val="20"/>
              </w:rPr>
              <w:t>1</w:t>
            </w:r>
          </w:p>
        </w:tc>
        <w:tc>
          <w:tcPr>
            <w:tcW w:w="1345" w:type="dxa"/>
          </w:tcPr>
          <w:p w14:paraId="648AA21F" w14:textId="1663EB4E" w:rsidR="00E22FC3" w:rsidRDefault="00B04A12" w:rsidP="00E22FC3">
            <w:pPr>
              <w:spacing w:line="276" w:lineRule="auto"/>
              <w:jc w:val="both"/>
              <w:rPr>
                <w:sz w:val="20"/>
                <w:szCs w:val="20"/>
              </w:rPr>
            </w:pPr>
            <w:r>
              <w:rPr>
                <w:sz w:val="20"/>
                <w:szCs w:val="20"/>
              </w:rPr>
              <w:t>5</w:t>
            </w:r>
          </w:p>
        </w:tc>
        <w:tc>
          <w:tcPr>
            <w:tcW w:w="2079" w:type="dxa"/>
          </w:tcPr>
          <w:p w14:paraId="5A49B73D" w14:textId="5B23E6E2" w:rsidR="00E22FC3" w:rsidRDefault="00E22FC3" w:rsidP="00E22FC3">
            <w:pPr>
              <w:spacing w:line="276" w:lineRule="auto"/>
              <w:jc w:val="both"/>
              <w:rPr>
                <w:sz w:val="20"/>
                <w:szCs w:val="20"/>
              </w:rPr>
            </w:pPr>
          </w:p>
        </w:tc>
      </w:tr>
      <w:tr w:rsidR="00B04A12" w:rsidRPr="00DE35EF" w14:paraId="22418D0B" w14:textId="77777777" w:rsidTr="007B2476">
        <w:trPr>
          <w:jc w:val="center"/>
        </w:trPr>
        <w:tc>
          <w:tcPr>
            <w:tcW w:w="1680" w:type="dxa"/>
          </w:tcPr>
          <w:p w14:paraId="166B8CCF" w14:textId="247209DF" w:rsidR="00B04A12" w:rsidRDefault="00B04A12" w:rsidP="00E22FC3">
            <w:pPr>
              <w:spacing w:before="120" w:after="120" w:line="276" w:lineRule="auto"/>
              <w:jc w:val="both"/>
              <w:rPr>
                <w:sz w:val="20"/>
                <w:szCs w:val="20"/>
              </w:rPr>
            </w:pPr>
            <w:r>
              <w:rPr>
                <w:sz w:val="20"/>
                <w:szCs w:val="20"/>
              </w:rPr>
              <w:t>18.15</w:t>
            </w:r>
          </w:p>
        </w:tc>
        <w:tc>
          <w:tcPr>
            <w:tcW w:w="2851" w:type="dxa"/>
          </w:tcPr>
          <w:p w14:paraId="37059B0B" w14:textId="7B548A35" w:rsidR="00B04A12" w:rsidRDefault="00B04A12" w:rsidP="00E22FC3">
            <w:pPr>
              <w:spacing w:before="120" w:after="120" w:line="276" w:lineRule="auto"/>
              <w:jc w:val="both"/>
              <w:rPr>
                <w:sz w:val="20"/>
                <w:szCs w:val="20"/>
              </w:rPr>
            </w:pPr>
            <w:r>
              <w:rPr>
                <w:sz w:val="20"/>
                <w:szCs w:val="20"/>
              </w:rPr>
              <w:t>Junior Starter</w:t>
            </w:r>
            <w:r w:rsidR="007B2476">
              <w:rPr>
                <w:sz w:val="20"/>
                <w:szCs w:val="20"/>
              </w:rPr>
              <w:t xml:space="preserve"> Kayak</w:t>
            </w:r>
          </w:p>
        </w:tc>
        <w:tc>
          <w:tcPr>
            <w:tcW w:w="1395" w:type="dxa"/>
          </w:tcPr>
          <w:p w14:paraId="6D19D786" w14:textId="5D1D5A34" w:rsidR="00B04A12" w:rsidRPr="00E22FC3" w:rsidRDefault="00B04A12" w:rsidP="00E22FC3">
            <w:pPr>
              <w:spacing w:before="120" w:after="120" w:line="276" w:lineRule="auto"/>
              <w:jc w:val="both"/>
              <w:rPr>
                <w:sz w:val="20"/>
                <w:szCs w:val="20"/>
              </w:rPr>
            </w:pPr>
            <w:r>
              <w:rPr>
                <w:sz w:val="20"/>
                <w:szCs w:val="20"/>
              </w:rPr>
              <w:t>Min 1</w:t>
            </w:r>
          </w:p>
        </w:tc>
        <w:tc>
          <w:tcPr>
            <w:tcW w:w="1345" w:type="dxa"/>
          </w:tcPr>
          <w:p w14:paraId="136E2A6A" w14:textId="4A1A7081" w:rsidR="00B04A12" w:rsidRDefault="00B04A12" w:rsidP="00E22FC3">
            <w:pPr>
              <w:spacing w:line="276" w:lineRule="auto"/>
              <w:jc w:val="both"/>
              <w:rPr>
                <w:sz w:val="20"/>
                <w:szCs w:val="20"/>
              </w:rPr>
            </w:pPr>
            <w:r>
              <w:rPr>
                <w:sz w:val="20"/>
                <w:szCs w:val="20"/>
              </w:rPr>
              <w:t>5</w:t>
            </w:r>
          </w:p>
        </w:tc>
        <w:tc>
          <w:tcPr>
            <w:tcW w:w="2079" w:type="dxa"/>
          </w:tcPr>
          <w:p w14:paraId="045DEC5E" w14:textId="77777777" w:rsidR="00B04A12" w:rsidRDefault="00B04A12" w:rsidP="00E22FC3">
            <w:pPr>
              <w:spacing w:line="276" w:lineRule="auto"/>
              <w:jc w:val="both"/>
              <w:rPr>
                <w:sz w:val="20"/>
                <w:szCs w:val="20"/>
              </w:rPr>
            </w:pPr>
          </w:p>
        </w:tc>
      </w:tr>
      <w:tr w:rsidR="00C350AA" w:rsidRPr="00DE35EF" w14:paraId="5CF7AFAB" w14:textId="77777777" w:rsidTr="007B2476">
        <w:trPr>
          <w:jc w:val="center"/>
        </w:trPr>
        <w:tc>
          <w:tcPr>
            <w:tcW w:w="1680" w:type="dxa"/>
          </w:tcPr>
          <w:p w14:paraId="4C6E51FC" w14:textId="341500F7" w:rsidR="00C350AA" w:rsidRPr="00DE35EF" w:rsidRDefault="00C350AA" w:rsidP="00C350AA">
            <w:pPr>
              <w:spacing w:before="120" w:after="120" w:line="276" w:lineRule="auto"/>
              <w:jc w:val="both"/>
              <w:rPr>
                <w:sz w:val="20"/>
                <w:szCs w:val="20"/>
              </w:rPr>
            </w:pPr>
            <w:r>
              <w:rPr>
                <w:sz w:val="20"/>
                <w:szCs w:val="20"/>
              </w:rPr>
              <w:t>18.30</w:t>
            </w:r>
          </w:p>
        </w:tc>
        <w:tc>
          <w:tcPr>
            <w:tcW w:w="2851" w:type="dxa"/>
          </w:tcPr>
          <w:p w14:paraId="704118EC" w14:textId="713AD656" w:rsidR="00C350AA" w:rsidRDefault="00C350AA" w:rsidP="00C350AA">
            <w:pPr>
              <w:spacing w:before="120" w:after="120" w:line="276" w:lineRule="auto"/>
              <w:jc w:val="both"/>
              <w:rPr>
                <w:sz w:val="20"/>
                <w:szCs w:val="20"/>
              </w:rPr>
            </w:pPr>
            <w:r>
              <w:rPr>
                <w:sz w:val="20"/>
                <w:szCs w:val="20"/>
              </w:rPr>
              <w:t>Advanced (Junior or Adult)</w:t>
            </w:r>
            <w:r w:rsidR="007B2476">
              <w:rPr>
                <w:sz w:val="20"/>
                <w:szCs w:val="20"/>
              </w:rPr>
              <w:t xml:space="preserve"> Kayak</w:t>
            </w:r>
          </w:p>
          <w:p w14:paraId="3F4C0D15" w14:textId="6B8BEB73" w:rsidR="00C350AA" w:rsidRPr="00B04A12" w:rsidRDefault="00C350AA" w:rsidP="00C350AA">
            <w:pPr>
              <w:spacing w:before="120" w:after="120" w:line="276" w:lineRule="auto"/>
              <w:jc w:val="both"/>
              <w:rPr>
                <w:b/>
                <w:bCs/>
                <w:sz w:val="20"/>
                <w:szCs w:val="20"/>
              </w:rPr>
            </w:pPr>
            <w:r>
              <w:rPr>
                <w:b/>
                <w:bCs/>
                <w:sz w:val="20"/>
                <w:szCs w:val="20"/>
              </w:rPr>
              <w:t>Own Boats/Kit</w:t>
            </w:r>
          </w:p>
        </w:tc>
        <w:tc>
          <w:tcPr>
            <w:tcW w:w="1395" w:type="dxa"/>
          </w:tcPr>
          <w:p w14:paraId="26FE39C7" w14:textId="1DA63269" w:rsidR="00C350AA" w:rsidRPr="00E22FC3" w:rsidRDefault="00C350AA" w:rsidP="00C350AA">
            <w:pPr>
              <w:spacing w:before="120" w:after="120" w:line="276" w:lineRule="auto"/>
              <w:jc w:val="both"/>
              <w:rPr>
                <w:sz w:val="20"/>
                <w:szCs w:val="20"/>
              </w:rPr>
            </w:pPr>
            <w:r>
              <w:rPr>
                <w:sz w:val="20"/>
                <w:szCs w:val="20"/>
              </w:rPr>
              <w:t>Min 1</w:t>
            </w:r>
          </w:p>
        </w:tc>
        <w:tc>
          <w:tcPr>
            <w:tcW w:w="1345" w:type="dxa"/>
          </w:tcPr>
          <w:p w14:paraId="32A7A162" w14:textId="02B67EAF" w:rsidR="00C350AA" w:rsidRPr="00DE35EF" w:rsidRDefault="00C350AA" w:rsidP="00C350AA">
            <w:pPr>
              <w:spacing w:line="276" w:lineRule="auto"/>
              <w:jc w:val="both"/>
              <w:rPr>
                <w:sz w:val="20"/>
                <w:szCs w:val="20"/>
              </w:rPr>
            </w:pPr>
            <w:r>
              <w:rPr>
                <w:sz w:val="20"/>
                <w:szCs w:val="20"/>
              </w:rPr>
              <w:t>5</w:t>
            </w:r>
          </w:p>
        </w:tc>
        <w:tc>
          <w:tcPr>
            <w:tcW w:w="2079" w:type="dxa"/>
          </w:tcPr>
          <w:p w14:paraId="639EC4FB" w14:textId="0B5D6231" w:rsidR="00C350AA" w:rsidRPr="00DE35EF" w:rsidRDefault="00C350AA" w:rsidP="00C350AA">
            <w:pPr>
              <w:spacing w:line="276" w:lineRule="auto"/>
              <w:jc w:val="both"/>
              <w:rPr>
                <w:sz w:val="20"/>
                <w:szCs w:val="20"/>
              </w:rPr>
            </w:pPr>
          </w:p>
        </w:tc>
      </w:tr>
      <w:tr w:rsidR="00C350AA" w:rsidRPr="00DE35EF" w14:paraId="3B0A817A" w14:textId="77777777" w:rsidTr="007B2476">
        <w:trPr>
          <w:jc w:val="center"/>
        </w:trPr>
        <w:tc>
          <w:tcPr>
            <w:tcW w:w="1680" w:type="dxa"/>
          </w:tcPr>
          <w:p w14:paraId="251B0ED6" w14:textId="03B2023B" w:rsidR="00C350AA" w:rsidRPr="00DE35EF" w:rsidRDefault="00C350AA" w:rsidP="00C350AA">
            <w:pPr>
              <w:spacing w:before="120" w:after="120" w:line="276" w:lineRule="auto"/>
              <w:jc w:val="both"/>
              <w:rPr>
                <w:sz w:val="20"/>
                <w:szCs w:val="20"/>
              </w:rPr>
            </w:pPr>
            <w:r>
              <w:rPr>
                <w:sz w:val="20"/>
                <w:szCs w:val="20"/>
              </w:rPr>
              <w:lastRenderedPageBreak/>
              <w:t>18.30</w:t>
            </w:r>
          </w:p>
        </w:tc>
        <w:tc>
          <w:tcPr>
            <w:tcW w:w="2851" w:type="dxa"/>
          </w:tcPr>
          <w:p w14:paraId="1A14E7CF" w14:textId="4A47A5CD" w:rsidR="00C350AA" w:rsidRPr="00DE35EF" w:rsidRDefault="00C350AA" w:rsidP="00C350AA">
            <w:pPr>
              <w:spacing w:before="120" w:after="120" w:line="276" w:lineRule="auto"/>
              <w:jc w:val="both"/>
              <w:rPr>
                <w:sz w:val="20"/>
                <w:szCs w:val="20"/>
              </w:rPr>
            </w:pPr>
            <w:r>
              <w:rPr>
                <w:sz w:val="20"/>
                <w:szCs w:val="20"/>
              </w:rPr>
              <w:t>Adult Starter</w:t>
            </w:r>
            <w:r w:rsidR="007B2476">
              <w:rPr>
                <w:sz w:val="20"/>
                <w:szCs w:val="20"/>
              </w:rPr>
              <w:t xml:space="preserve"> Kayak</w:t>
            </w:r>
          </w:p>
        </w:tc>
        <w:tc>
          <w:tcPr>
            <w:tcW w:w="1395" w:type="dxa"/>
          </w:tcPr>
          <w:p w14:paraId="22CA5289" w14:textId="4ED5FCEC" w:rsidR="00C350AA" w:rsidRPr="00E22FC3" w:rsidRDefault="00C350AA" w:rsidP="00C350AA">
            <w:pPr>
              <w:spacing w:before="120" w:after="120" w:line="276" w:lineRule="auto"/>
              <w:jc w:val="both"/>
              <w:rPr>
                <w:sz w:val="20"/>
                <w:szCs w:val="20"/>
              </w:rPr>
            </w:pPr>
            <w:r>
              <w:rPr>
                <w:sz w:val="20"/>
                <w:szCs w:val="20"/>
              </w:rPr>
              <w:t>Min 1</w:t>
            </w:r>
          </w:p>
        </w:tc>
        <w:tc>
          <w:tcPr>
            <w:tcW w:w="1345" w:type="dxa"/>
          </w:tcPr>
          <w:p w14:paraId="315949F0" w14:textId="20A116FF" w:rsidR="00C350AA" w:rsidRPr="00DE35EF" w:rsidRDefault="00C350AA" w:rsidP="00C350AA">
            <w:pPr>
              <w:spacing w:line="276" w:lineRule="auto"/>
              <w:jc w:val="both"/>
              <w:rPr>
                <w:sz w:val="20"/>
                <w:szCs w:val="20"/>
              </w:rPr>
            </w:pPr>
            <w:r>
              <w:rPr>
                <w:sz w:val="20"/>
                <w:szCs w:val="20"/>
              </w:rPr>
              <w:t>5</w:t>
            </w:r>
          </w:p>
        </w:tc>
        <w:tc>
          <w:tcPr>
            <w:tcW w:w="2079" w:type="dxa"/>
          </w:tcPr>
          <w:p w14:paraId="2F0DAF4A" w14:textId="188CAF78" w:rsidR="00C350AA" w:rsidRPr="00DE35EF" w:rsidRDefault="00C350AA" w:rsidP="00C350AA">
            <w:pPr>
              <w:spacing w:line="276" w:lineRule="auto"/>
              <w:jc w:val="both"/>
              <w:rPr>
                <w:sz w:val="20"/>
                <w:szCs w:val="20"/>
              </w:rPr>
            </w:pPr>
          </w:p>
        </w:tc>
      </w:tr>
      <w:tr w:rsidR="00C350AA" w:rsidRPr="00DE35EF" w14:paraId="73B00ACF" w14:textId="77777777" w:rsidTr="007B2476">
        <w:trPr>
          <w:jc w:val="center"/>
        </w:trPr>
        <w:tc>
          <w:tcPr>
            <w:tcW w:w="1680" w:type="dxa"/>
          </w:tcPr>
          <w:p w14:paraId="1D15E5C3" w14:textId="05F6303A" w:rsidR="00C350AA" w:rsidRPr="00DE35EF" w:rsidRDefault="00C350AA" w:rsidP="00C350AA">
            <w:pPr>
              <w:spacing w:before="120" w:after="120" w:line="276" w:lineRule="auto"/>
              <w:jc w:val="both"/>
              <w:rPr>
                <w:sz w:val="20"/>
                <w:szCs w:val="20"/>
              </w:rPr>
            </w:pPr>
            <w:r>
              <w:rPr>
                <w:sz w:val="20"/>
                <w:szCs w:val="20"/>
              </w:rPr>
              <w:t>18.45</w:t>
            </w:r>
          </w:p>
        </w:tc>
        <w:tc>
          <w:tcPr>
            <w:tcW w:w="2851" w:type="dxa"/>
          </w:tcPr>
          <w:p w14:paraId="6C1C2568" w14:textId="3E5674C3" w:rsidR="00C350AA" w:rsidRPr="00786CAA" w:rsidRDefault="00C350AA" w:rsidP="00C350AA">
            <w:pPr>
              <w:spacing w:before="120" w:after="120" w:line="276" w:lineRule="auto"/>
              <w:jc w:val="both"/>
              <w:rPr>
                <w:bCs/>
                <w:sz w:val="20"/>
                <w:szCs w:val="20"/>
              </w:rPr>
            </w:pPr>
            <w:r>
              <w:rPr>
                <w:bCs/>
                <w:sz w:val="20"/>
                <w:szCs w:val="20"/>
              </w:rPr>
              <w:t>Junior Starter</w:t>
            </w:r>
            <w:r w:rsidR="007B2476">
              <w:rPr>
                <w:bCs/>
                <w:sz w:val="20"/>
                <w:szCs w:val="20"/>
              </w:rPr>
              <w:t xml:space="preserve"> Kayak</w:t>
            </w:r>
          </w:p>
        </w:tc>
        <w:tc>
          <w:tcPr>
            <w:tcW w:w="1395" w:type="dxa"/>
          </w:tcPr>
          <w:p w14:paraId="4576E639" w14:textId="669D3EA2" w:rsidR="00C350AA" w:rsidRPr="00E22FC3" w:rsidRDefault="00C350AA" w:rsidP="00C350AA">
            <w:pPr>
              <w:spacing w:before="120" w:after="120" w:line="276" w:lineRule="auto"/>
              <w:jc w:val="both"/>
              <w:rPr>
                <w:sz w:val="20"/>
                <w:szCs w:val="20"/>
              </w:rPr>
            </w:pPr>
            <w:r>
              <w:rPr>
                <w:sz w:val="20"/>
                <w:szCs w:val="20"/>
              </w:rPr>
              <w:t>Min 1</w:t>
            </w:r>
          </w:p>
        </w:tc>
        <w:tc>
          <w:tcPr>
            <w:tcW w:w="1345" w:type="dxa"/>
          </w:tcPr>
          <w:p w14:paraId="5BE33B4F" w14:textId="6A0C0782" w:rsidR="00C350AA" w:rsidRPr="00DE35EF" w:rsidRDefault="00C350AA" w:rsidP="00C350AA">
            <w:pPr>
              <w:spacing w:line="276" w:lineRule="auto"/>
              <w:jc w:val="both"/>
              <w:rPr>
                <w:sz w:val="20"/>
                <w:szCs w:val="20"/>
              </w:rPr>
            </w:pPr>
            <w:r>
              <w:rPr>
                <w:sz w:val="20"/>
                <w:szCs w:val="20"/>
              </w:rPr>
              <w:t>5</w:t>
            </w:r>
          </w:p>
        </w:tc>
        <w:tc>
          <w:tcPr>
            <w:tcW w:w="2079" w:type="dxa"/>
          </w:tcPr>
          <w:p w14:paraId="0ED3F022" w14:textId="683454E0" w:rsidR="00C350AA" w:rsidRPr="00DE35EF" w:rsidRDefault="00C350AA" w:rsidP="00C350AA">
            <w:pPr>
              <w:spacing w:line="276" w:lineRule="auto"/>
              <w:jc w:val="both"/>
              <w:rPr>
                <w:sz w:val="20"/>
                <w:szCs w:val="20"/>
              </w:rPr>
            </w:pPr>
          </w:p>
        </w:tc>
      </w:tr>
      <w:tr w:rsidR="00C350AA" w:rsidRPr="00DE35EF" w14:paraId="1FB94660" w14:textId="77777777" w:rsidTr="007B2476">
        <w:trPr>
          <w:jc w:val="center"/>
        </w:trPr>
        <w:tc>
          <w:tcPr>
            <w:tcW w:w="1680" w:type="dxa"/>
          </w:tcPr>
          <w:p w14:paraId="4F7E586C" w14:textId="183E698C" w:rsidR="00C350AA" w:rsidRDefault="00C350AA" w:rsidP="00C350AA">
            <w:pPr>
              <w:spacing w:before="120" w:after="120" w:line="276" w:lineRule="auto"/>
              <w:jc w:val="both"/>
              <w:rPr>
                <w:sz w:val="20"/>
                <w:szCs w:val="20"/>
              </w:rPr>
            </w:pPr>
            <w:r>
              <w:rPr>
                <w:sz w:val="20"/>
                <w:szCs w:val="20"/>
              </w:rPr>
              <w:t>18.45</w:t>
            </w:r>
          </w:p>
        </w:tc>
        <w:tc>
          <w:tcPr>
            <w:tcW w:w="2851" w:type="dxa"/>
          </w:tcPr>
          <w:p w14:paraId="4A6CAD31" w14:textId="77777777" w:rsidR="00C350AA" w:rsidRDefault="00C350AA" w:rsidP="00C350AA">
            <w:pPr>
              <w:spacing w:before="120" w:after="120" w:line="276" w:lineRule="auto"/>
              <w:jc w:val="both"/>
              <w:rPr>
                <w:bCs/>
                <w:sz w:val="20"/>
                <w:szCs w:val="20"/>
              </w:rPr>
            </w:pPr>
            <w:r>
              <w:rPr>
                <w:bCs/>
                <w:sz w:val="20"/>
                <w:szCs w:val="20"/>
              </w:rPr>
              <w:t>Junior Intermediate</w:t>
            </w:r>
            <w:r w:rsidR="007B2476">
              <w:rPr>
                <w:bCs/>
                <w:sz w:val="20"/>
                <w:szCs w:val="20"/>
              </w:rPr>
              <w:t xml:space="preserve"> Kayak</w:t>
            </w:r>
          </w:p>
          <w:p w14:paraId="3D13086B" w14:textId="08AC2F86" w:rsidR="007B2476" w:rsidRPr="007B2476" w:rsidRDefault="007B2476" w:rsidP="00C350AA">
            <w:pPr>
              <w:spacing w:before="120" w:after="120" w:line="276" w:lineRule="auto"/>
              <w:jc w:val="both"/>
              <w:rPr>
                <w:b/>
                <w:sz w:val="20"/>
                <w:szCs w:val="20"/>
              </w:rPr>
            </w:pPr>
            <w:r>
              <w:rPr>
                <w:b/>
                <w:sz w:val="20"/>
                <w:szCs w:val="20"/>
              </w:rPr>
              <w:t>Own Boats / Kit</w:t>
            </w:r>
          </w:p>
        </w:tc>
        <w:tc>
          <w:tcPr>
            <w:tcW w:w="1395" w:type="dxa"/>
          </w:tcPr>
          <w:p w14:paraId="1E36BAE7" w14:textId="1AED0296" w:rsidR="00C350AA" w:rsidRDefault="00C350AA" w:rsidP="00C350AA">
            <w:pPr>
              <w:spacing w:before="120" w:after="120" w:line="276" w:lineRule="auto"/>
              <w:jc w:val="both"/>
              <w:rPr>
                <w:sz w:val="20"/>
                <w:szCs w:val="20"/>
              </w:rPr>
            </w:pPr>
            <w:r>
              <w:rPr>
                <w:sz w:val="20"/>
                <w:szCs w:val="20"/>
              </w:rPr>
              <w:t>Min 1</w:t>
            </w:r>
          </w:p>
        </w:tc>
        <w:tc>
          <w:tcPr>
            <w:tcW w:w="1345" w:type="dxa"/>
          </w:tcPr>
          <w:p w14:paraId="34ACF514" w14:textId="1188F037" w:rsidR="00C350AA" w:rsidRDefault="00C350AA" w:rsidP="00C350AA">
            <w:pPr>
              <w:spacing w:line="276" w:lineRule="auto"/>
              <w:jc w:val="both"/>
              <w:rPr>
                <w:sz w:val="20"/>
                <w:szCs w:val="20"/>
              </w:rPr>
            </w:pPr>
            <w:r>
              <w:rPr>
                <w:sz w:val="20"/>
                <w:szCs w:val="20"/>
              </w:rPr>
              <w:t>5</w:t>
            </w:r>
          </w:p>
        </w:tc>
        <w:tc>
          <w:tcPr>
            <w:tcW w:w="2079" w:type="dxa"/>
          </w:tcPr>
          <w:p w14:paraId="6A42CCD7" w14:textId="77777777" w:rsidR="00C350AA" w:rsidRPr="00DE35EF" w:rsidRDefault="00C350AA" w:rsidP="00C350AA">
            <w:pPr>
              <w:spacing w:line="276" w:lineRule="auto"/>
              <w:jc w:val="both"/>
              <w:rPr>
                <w:sz w:val="20"/>
                <w:szCs w:val="20"/>
              </w:rPr>
            </w:pPr>
          </w:p>
        </w:tc>
      </w:tr>
      <w:tr w:rsidR="00C350AA" w:rsidRPr="00DE35EF" w14:paraId="03AAA8B7" w14:textId="77777777" w:rsidTr="007B2476">
        <w:trPr>
          <w:jc w:val="center"/>
        </w:trPr>
        <w:tc>
          <w:tcPr>
            <w:tcW w:w="1680" w:type="dxa"/>
          </w:tcPr>
          <w:p w14:paraId="193CC2F0" w14:textId="353A9868" w:rsidR="00C350AA" w:rsidRDefault="00C350AA" w:rsidP="00C350AA">
            <w:pPr>
              <w:spacing w:before="120" w:after="120" w:line="276" w:lineRule="auto"/>
              <w:jc w:val="both"/>
              <w:rPr>
                <w:sz w:val="20"/>
                <w:szCs w:val="20"/>
              </w:rPr>
            </w:pPr>
            <w:r>
              <w:rPr>
                <w:sz w:val="20"/>
                <w:szCs w:val="20"/>
              </w:rPr>
              <w:t>19.00</w:t>
            </w:r>
          </w:p>
        </w:tc>
        <w:tc>
          <w:tcPr>
            <w:tcW w:w="2851" w:type="dxa"/>
          </w:tcPr>
          <w:p w14:paraId="4B0F3AD7" w14:textId="7BA5A357" w:rsidR="00C350AA" w:rsidRDefault="00C350AA" w:rsidP="00C350AA">
            <w:pPr>
              <w:spacing w:before="120" w:after="120" w:line="276" w:lineRule="auto"/>
              <w:jc w:val="both"/>
              <w:rPr>
                <w:bCs/>
                <w:sz w:val="20"/>
                <w:szCs w:val="20"/>
              </w:rPr>
            </w:pPr>
            <w:r>
              <w:rPr>
                <w:bCs/>
                <w:sz w:val="20"/>
                <w:szCs w:val="20"/>
              </w:rPr>
              <w:t>Adult Intermediate</w:t>
            </w:r>
            <w:r w:rsidR="007B2476">
              <w:rPr>
                <w:bCs/>
                <w:sz w:val="20"/>
                <w:szCs w:val="20"/>
              </w:rPr>
              <w:t xml:space="preserve"> Kayak</w:t>
            </w:r>
          </w:p>
        </w:tc>
        <w:tc>
          <w:tcPr>
            <w:tcW w:w="1395" w:type="dxa"/>
          </w:tcPr>
          <w:p w14:paraId="22513927" w14:textId="16FCD94F" w:rsidR="00C350AA" w:rsidRPr="00E22FC3" w:rsidRDefault="00C350AA" w:rsidP="00C350AA">
            <w:pPr>
              <w:spacing w:before="120" w:after="120" w:line="276" w:lineRule="auto"/>
              <w:jc w:val="both"/>
              <w:rPr>
                <w:sz w:val="20"/>
                <w:szCs w:val="20"/>
              </w:rPr>
            </w:pPr>
            <w:r>
              <w:rPr>
                <w:sz w:val="20"/>
                <w:szCs w:val="20"/>
              </w:rPr>
              <w:t>Min 1</w:t>
            </w:r>
          </w:p>
        </w:tc>
        <w:tc>
          <w:tcPr>
            <w:tcW w:w="1345" w:type="dxa"/>
          </w:tcPr>
          <w:p w14:paraId="210A47FD" w14:textId="7D2975BA" w:rsidR="00C350AA" w:rsidRDefault="00C350AA" w:rsidP="00C350AA">
            <w:pPr>
              <w:spacing w:line="276" w:lineRule="auto"/>
              <w:jc w:val="both"/>
              <w:rPr>
                <w:sz w:val="20"/>
                <w:szCs w:val="20"/>
              </w:rPr>
            </w:pPr>
            <w:r>
              <w:rPr>
                <w:sz w:val="20"/>
                <w:szCs w:val="20"/>
              </w:rPr>
              <w:t>5</w:t>
            </w:r>
          </w:p>
        </w:tc>
        <w:tc>
          <w:tcPr>
            <w:tcW w:w="2079" w:type="dxa"/>
          </w:tcPr>
          <w:p w14:paraId="22787EF1" w14:textId="77777777" w:rsidR="00C350AA" w:rsidRPr="00DE35EF" w:rsidRDefault="00C350AA" w:rsidP="00C350AA">
            <w:pPr>
              <w:spacing w:line="276" w:lineRule="auto"/>
              <w:jc w:val="both"/>
              <w:rPr>
                <w:sz w:val="20"/>
                <w:szCs w:val="20"/>
              </w:rPr>
            </w:pPr>
          </w:p>
        </w:tc>
      </w:tr>
      <w:tr w:rsidR="00C350AA" w:rsidRPr="00DE35EF" w14:paraId="6B68981E" w14:textId="77777777" w:rsidTr="007B2476">
        <w:trPr>
          <w:jc w:val="center"/>
        </w:trPr>
        <w:tc>
          <w:tcPr>
            <w:tcW w:w="1680" w:type="dxa"/>
          </w:tcPr>
          <w:p w14:paraId="01FA943D" w14:textId="38039D15" w:rsidR="00C350AA" w:rsidRDefault="00C350AA" w:rsidP="00C350AA">
            <w:pPr>
              <w:spacing w:before="120" w:after="120" w:line="276" w:lineRule="auto"/>
              <w:jc w:val="both"/>
              <w:rPr>
                <w:sz w:val="20"/>
                <w:szCs w:val="20"/>
              </w:rPr>
            </w:pPr>
            <w:r>
              <w:rPr>
                <w:sz w:val="20"/>
                <w:szCs w:val="20"/>
              </w:rPr>
              <w:t>19.00</w:t>
            </w:r>
          </w:p>
        </w:tc>
        <w:tc>
          <w:tcPr>
            <w:tcW w:w="2851" w:type="dxa"/>
          </w:tcPr>
          <w:p w14:paraId="0515AAB3" w14:textId="7FE38040" w:rsidR="00C350AA" w:rsidRDefault="00C350AA" w:rsidP="00C350AA">
            <w:pPr>
              <w:spacing w:before="120" w:after="120" w:line="276" w:lineRule="auto"/>
              <w:jc w:val="both"/>
              <w:rPr>
                <w:bCs/>
                <w:sz w:val="20"/>
                <w:szCs w:val="20"/>
              </w:rPr>
            </w:pPr>
            <w:r>
              <w:rPr>
                <w:bCs/>
                <w:sz w:val="20"/>
                <w:szCs w:val="20"/>
              </w:rPr>
              <w:t>Open Boat</w:t>
            </w:r>
          </w:p>
        </w:tc>
        <w:tc>
          <w:tcPr>
            <w:tcW w:w="1395" w:type="dxa"/>
          </w:tcPr>
          <w:p w14:paraId="2B4253E5" w14:textId="5331BD3C" w:rsidR="00C350AA" w:rsidRPr="00E22FC3" w:rsidRDefault="00C350AA" w:rsidP="00C350AA">
            <w:pPr>
              <w:spacing w:before="120" w:after="120" w:line="276" w:lineRule="auto"/>
              <w:jc w:val="both"/>
              <w:rPr>
                <w:sz w:val="20"/>
                <w:szCs w:val="20"/>
              </w:rPr>
            </w:pPr>
            <w:r>
              <w:rPr>
                <w:sz w:val="20"/>
                <w:szCs w:val="20"/>
              </w:rPr>
              <w:t>Min 1</w:t>
            </w:r>
          </w:p>
        </w:tc>
        <w:tc>
          <w:tcPr>
            <w:tcW w:w="1345" w:type="dxa"/>
          </w:tcPr>
          <w:p w14:paraId="2A9951DF" w14:textId="363596BE" w:rsidR="00C350AA" w:rsidRDefault="00C350AA" w:rsidP="00C350AA">
            <w:pPr>
              <w:spacing w:line="276" w:lineRule="auto"/>
              <w:jc w:val="both"/>
              <w:rPr>
                <w:sz w:val="20"/>
                <w:szCs w:val="20"/>
              </w:rPr>
            </w:pPr>
            <w:r>
              <w:rPr>
                <w:sz w:val="20"/>
                <w:szCs w:val="20"/>
              </w:rPr>
              <w:t>5</w:t>
            </w:r>
          </w:p>
        </w:tc>
        <w:tc>
          <w:tcPr>
            <w:tcW w:w="2079" w:type="dxa"/>
          </w:tcPr>
          <w:p w14:paraId="56E6B2DC" w14:textId="77777777" w:rsidR="00C350AA" w:rsidRPr="00DE35EF" w:rsidRDefault="00C350AA" w:rsidP="00C350AA">
            <w:pPr>
              <w:spacing w:line="276" w:lineRule="auto"/>
              <w:jc w:val="both"/>
              <w:rPr>
                <w:sz w:val="20"/>
                <w:szCs w:val="20"/>
              </w:rPr>
            </w:pPr>
          </w:p>
        </w:tc>
      </w:tr>
      <w:tr w:rsidR="00C350AA" w:rsidRPr="00DE35EF" w14:paraId="3921E03B" w14:textId="77777777" w:rsidTr="007B2476">
        <w:trPr>
          <w:jc w:val="center"/>
        </w:trPr>
        <w:tc>
          <w:tcPr>
            <w:tcW w:w="1680" w:type="dxa"/>
          </w:tcPr>
          <w:p w14:paraId="3008485C" w14:textId="401FB3E3" w:rsidR="00C350AA" w:rsidRPr="00DE35EF" w:rsidRDefault="00C350AA" w:rsidP="00C350AA">
            <w:pPr>
              <w:spacing w:before="120" w:after="120" w:line="276" w:lineRule="auto"/>
              <w:jc w:val="both"/>
              <w:rPr>
                <w:sz w:val="20"/>
                <w:szCs w:val="20"/>
              </w:rPr>
            </w:pPr>
            <w:r>
              <w:rPr>
                <w:sz w:val="20"/>
                <w:szCs w:val="20"/>
              </w:rPr>
              <w:t>TBC</w:t>
            </w:r>
          </w:p>
        </w:tc>
        <w:tc>
          <w:tcPr>
            <w:tcW w:w="2851" w:type="dxa"/>
          </w:tcPr>
          <w:p w14:paraId="48CCADF7" w14:textId="0D7FAA3A" w:rsidR="00C350AA" w:rsidRPr="00DE35EF" w:rsidRDefault="00C350AA" w:rsidP="00C350AA">
            <w:pPr>
              <w:spacing w:before="120" w:after="120" w:line="276" w:lineRule="auto"/>
              <w:jc w:val="both"/>
              <w:rPr>
                <w:sz w:val="20"/>
                <w:szCs w:val="20"/>
              </w:rPr>
            </w:pPr>
            <w:r>
              <w:rPr>
                <w:sz w:val="20"/>
                <w:szCs w:val="20"/>
              </w:rPr>
              <w:t>Coach Specific Sessions</w:t>
            </w:r>
          </w:p>
        </w:tc>
        <w:tc>
          <w:tcPr>
            <w:tcW w:w="1395" w:type="dxa"/>
          </w:tcPr>
          <w:p w14:paraId="0869933F" w14:textId="4A0AA89E" w:rsidR="00C350AA" w:rsidRPr="00E22FC3" w:rsidRDefault="00C350AA" w:rsidP="00C350AA">
            <w:pPr>
              <w:spacing w:before="120" w:after="120" w:line="276" w:lineRule="auto"/>
              <w:jc w:val="both"/>
              <w:rPr>
                <w:sz w:val="20"/>
                <w:szCs w:val="20"/>
              </w:rPr>
            </w:pPr>
            <w:r>
              <w:rPr>
                <w:sz w:val="20"/>
                <w:szCs w:val="20"/>
              </w:rPr>
              <w:t>1 per session</w:t>
            </w:r>
          </w:p>
        </w:tc>
        <w:tc>
          <w:tcPr>
            <w:tcW w:w="1345" w:type="dxa"/>
          </w:tcPr>
          <w:p w14:paraId="0B8D9329" w14:textId="32F2015F" w:rsidR="00C350AA" w:rsidRPr="00DE35EF" w:rsidRDefault="00C350AA" w:rsidP="00C350AA">
            <w:pPr>
              <w:spacing w:line="276" w:lineRule="auto"/>
              <w:jc w:val="both"/>
              <w:rPr>
                <w:sz w:val="20"/>
                <w:szCs w:val="20"/>
              </w:rPr>
            </w:pPr>
            <w:r>
              <w:rPr>
                <w:sz w:val="20"/>
                <w:szCs w:val="20"/>
              </w:rPr>
              <w:t>5, or less if coach decides</w:t>
            </w:r>
          </w:p>
        </w:tc>
        <w:tc>
          <w:tcPr>
            <w:tcW w:w="2079" w:type="dxa"/>
          </w:tcPr>
          <w:p w14:paraId="6F3AAD93" w14:textId="4FB8895F" w:rsidR="00C350AA" w:rsidRPr="00DE35EF" w:rsidRDefault="00C350AA" w:rsidP="00C350AA">
            <w:pPr>
              <w:spacing w:line="276" w:lineRule="auto"/>
              <w:jc w:val="both"/>
              <w:rPr>
                <w:sz w:val="20"/>
                <w:szCs w:val="20"/>
              </w:rPr>
            </w:pPr>
            <w:r>
              <w:rPr>
                <w:sz w:val="20"/>
                <w:szCs w:val="20"/>
              </w:rPr>
              <w:t>Sessions set up by specific coaches for specific groups/skills</w:t>
            </w:r>
          </w:p>
        </w:tc>
      </w:tr>
    </w:tbl>
    <w:p w14:paraId="21A95827" w14:textId="5875DC6E" w:rsidR="003C2699" w:rsidRDefault="003C2699" w:rsidP="000960E5">
      <w:pPr>
        <w:jc w:val="both"/>
      </w:pPr>
    </w:p>
    <w:p w14:paraId="6F71F896" w14:textId="245CEF88" w:rsidR="005A2515" w:rsidRPr="00470027" w:rsidRDefault="005A2515" w:rsidP="00107980">
      <w:pPr>
        <w:rPr>
          <w:b/>
          <w:bCs/>
          <w:color w:val="2E74B5" w:themeColor="accent5" w:themeShade="BF"/>
        </w:rPr>
      </w:pPr>
      <w:r w:rsidRPr="00470027">
        <w:rPr>
          <w:b/>
          <w:bCs/>
          <w:color w:val="2E74B5" w:themeColor="accent5" w:themeShade="BF"/>
        </w:rPr>
        <w:t xml:space="preserve">Standing Sessions </w:t>
      </w:r>
      <w:r w:rsidR="00470027" w:rsidRPr="00470027">
        <w:rPr>
          <w:b/>
          <w:bCs/>
          <w:color w:val="2E74B5" w:themeColor="accent5" w:themeShade="BF"/>
        </w:rPr>
        <w:t>–</w:t>
      </w:r>
      <w:r w:rsidRPr="00470027">
        <w:rPr>
          <w:b/>
          <w:bCs/>
          <w:color w:val="2E74B5" w:themeColor="accent5" w:themeShade="BF"/>
        </w:rPr>
        <w:t xml:space="preserve"> </w:t>
      </w:r>
      <w:r w:rsidR="00470027" w:rsidRPr="00470027">
        <w:rPr>
          <w:b/>
          <w:bCs/>
          <w:color w:val="2E74B5" w:themeColor="accent5" w:themeShade="BF"/>
        </w:rPr>
        <w:t>Jackfield / Llangollen</w:t>
      </w:r>
    </w:p>
    <w:p w14:paraId="457CB434" w14:textId="77777777" w:rsidR="00935817" w:rsidRDefault="00935817" w:rsidP="000960E5">
      <w:pPr>
        <w:jc w:val="both"/>
      </w:pPr>
    </w:p>
    <w:tbl>
      <w:tblPr>
        <w:tblStyle w:val="TableGrid"/>
        <w:tblW w:w="0" w:type="auto"/>
        <w:jc w:val="center"/>
        <w:tblLook w:val="04A0" w:firstRow="1" w:lastRow="0" w:firstColumn="1" w:lastColumn="0" w:noHBand="0" w:noVBand="1"/>
      </w:tblPr>
      <w:tblGrid>
        <w:gridCol w:w="1870"/>
        <w:gridCol w:w="1870"/>
        <w:gridCol w:w="1870"/>
        <w:gridCol w:w="1473"/>
        <w:gridCol w:w="2267"/>
      </w:tblGrid>
      <w:tr w:rsidR="005A2515" w:rsidRPr="00DE35EF" w14:paraId="2BB9F5C5" w14:textId="77777777" w:rsidTr="00470027">
        <w:trPr>
          <w:jc w:val="center"/>
        </w:trPr>
        <w:tc>
          <w:tcPr>
            <w:tcW w:w="1870" w:type="dxa"/>
            <w:shd w:val="clear" w:color="auto" w:fill="2E74B5" w:themeFill="accent5" w:themeFillShade="BF"/>
          </w:tcPr>
          <w:p w14:paraId="46B640B1" w14:textId="77777777" w:rsidR="005A2515" w:rsidRPr="00DE35EF" w:rsidRDefault="005A2515" w:rsidP="00C7326B">
            <w:pPr>
              <w:spacing w:before="120" w:after="120" w:line="276" w:lineRule="auto"/>
              <w:jc w:val="both"/>
              <w:rPr>
                <w:color w:val="FFFFFF" w:themeColor="background1"/>
                <w:sz w:val="20"/>
                <w:szCs w:val="20"/>
              </w:rPr>
            </w:pPr>
            <w:r>
              <w:rPr>
                <w:color w:val="FFFFFF" w:themeColor="background1"/>
                <w:sz w:val="20"/>
                <w:szCs w:val="20"/>
              </w:rPr>
              <w:t>Time (on the water)</w:t>
            </w:r>
          </w:p>
        </w:tc>
        <w:tc>
          <w:tcPr>
            <w:tcW w:w="1870" w:type="dxa"/>
            <w:shd w:val="clear" w:color="auto" w:fill="2E74B5" w:themeFill="accent5" w:themeFillShade="BF"/>
          </w:tcPr>
          <w:p w14:paraId="58DC9F77" w14:textId="77777777" w:rsidR="005A2515" w:rsidRPr="00DE35EF" w:rsidRDefault="005A2515" w:rsidP="00C7326B">
            <w:pPr>
              <w:spacing w:before="120" w:after="120" w:line="276" w:lineRule="auto"/>
              <w:jc w:val="both"/>
              <w:rPr>
                <w:color w:val="FFFFFF" w:themeColor="background1"/>
                <w:sz w:val="20"/>
                <w:szCs w:val="20"/>
              </w:rPr>
            </w:pPr>
            <w:r>
              <w:rPr>
                <w:color w:val="FFFFFF" w:themeColor="background1"/>
                <w:sz w:val="20"/>
                <w:szCs w:val="20"/>
              </w:rPr>
              <w:t>Session</w:t>
            </w:r>
          </w:p>
        </w:tc>
        <w:tc>
          <w:tcPr>
            <w:tcW w:w="1870" w:type="dxa"/>
            <w:shd w:val="clear" w:color="auto" w:fill="2E74B5" w:themeFill="accent5" w:themeFillShade="BF"/>
          </w:tcPr>
          <w:p w14:paraId="22DE77EA" w14:textId="77777777" w:rsidR="005A2515" w:rsidRPr="00DE35EF" w:rsidRDefault="005A2515" w:rsidP="00C7326B">
            <w:pPr>
              <w:spacing w:before="120" w:after="120" w:line="276" w:lineRule="auto"/>
              <w:jc w:val="both"/>
              <w:rPr>
                <w:color w:val="FFFFFF" w:themeColor="background1"/>
                <w:sz w:val="20"/>
                <w:szCs w:val="20"/>
              </w:rPr>
            </w:pPr>
            <w:r>
              <w:rPr>
                <w:color w:val="FFFFFF" w:themeColor="background1"/>
                <w:sz w:val="20"/>
                <w:szCs w:val="20"/>
              </w:rPr>
              <w:t>No Coaches / Leaders</w:t>
            </w:r>
          </w:p>
        </w:tc>
        <w:tc>
          <w:tcPr>
            <w:tcW w:w="1473" w:type="dxa"/>
            <w:shd w:val="clear" w:color="auto" w:fill="2E74B5" w:themeFill="accent5" w:themeFillShade="BF"/>
          </w:tcPr>
          <w:p w14:paraId="4BAB2420" w14:textId="77777777" w:rsidR="005A2515" w:rsidRPr="00DE35EF" w:rsidRDefault="005A2515" w:rsidP="00C7326B">
            <w:pPr>
              <w:spacing w:line="276" w:lineRule="auto"/>
              <w:jc w:val="both"/>
              <w:rPr>
                <w:color w:val="FFFFFF" w:themeColor="background1"/>
                <w:sz w:val="20"/>
                <w:szCs w:val="20"/>
              </w:rPr>
            </w:pPr>
            <w:r>
              <w:rPr>
                <w:color w:val="FFFFFF" w:themeColor="background1"/>
                <w:sz w:val="20"/>
                <w:szCs w:val="20"/>
              </w:rPr>
              <w:t>Max paddles (excl coach/leader)</w:t>
            </w:r>
          </w:p>
        </w:tc>
        <w:tc>
          <w:tcPr>
            <w:tcW w:w="2267" w:type="dxa"/>
            <w:shd w:val="clear" w:color="auto" w:fill="2E74B5" w:themeFill="accent5" w:themeFillShade="BF"/>
          </w:tcPr>
          <w:p w14:paraId="7F95AA7A" w14:textId="77777777" w:rsidR="005A2515" w:rsidRPr="00DE35EF" w:rsidRDefault="005A2515" w:rsidP="00C7326B">
            <w:pPr>
              <w:spacing w:line="276" w:lineRule="auto"/>
              <w:jc w:val="both"/>
              <w:rPr>
                <w:color w:val="FFFFFF" w:themeColor="background1"/>
                <w:sz w:val="20"/>
                <w:szCs w:val="20"/>
              </w:rPr>
            </w:pPr>
            <w:r>
              <w:rPr>
                <w:color w:val="FFFFFF" w:themeColor="background1"/>
                <w:sz w:val="20"/>
                <w:szCs w:val="20"/>
              </w:rPr>
              <w:t>Notes</w:t>
            </w:r>
          </w:p>
        </w:tc>
      </w:tr>
      <w:tr w:rsidR="005A2515" w:rsidRPr="00DE35EF" w14:paraId="3C818A5C" w14:textId="77777777" w:rsidTr="00C7326B">
        <w:trPr>
          <w:jc w:val="center"/>
        </w:trPr>
        <w:tc>
          <w:tcPr>
            <w:tcW w:w="1870" w:type="dxa"/>
          </w:tcPr>
          <w:p w14:paraId="18164C54" w14:textId="7AE0CE8E" w:rsidR="005A2515" w:rsidRPr="00DE35EF" w:rsidRDefault="005A2515" w:rsidP="00C7326B">
            <w:pPr>
              <w:spacing w:before="120" w:after="120" w:line="276" w:lineRule="auto"/>
              <w:jc w:val="both"/>
              <w:rPr>
                <w:sz w:val="20"/>
                <w:szCs w:val="20"/>
              </w:rPr>
            </w:pPr>
            <w:r>
              <w:rPr>
                <w:sz w:val="20"/>
                <w:szCs w:val="20"/>
              </w:rPr>
              <w:t>18.</w:t>
            </w:r>
            <w:r w:rsidR="00470027">
              <w:rPr>
                <w:sz w:val="20"/>
                <w:szCs w:val="20"/>
              </w:rPr>
              <w:t>00</w:t>
            </w:r>
          </w:p>
        </w:tc>
        <w:tc>
          <w:tcPr>
            <w:tcW w:w="1870" w:type="dxa"/>
          </w:tcPr>
          <w:p w14:paraId="2A7AEA1D" w14:textId="6A3FC3D6" w:rsidR="005A2515" w:rsidRPr="00374733" w:rsidRDefault="00470027" w:rsidP="00C7326B">
            <w:pPr>
              <w:spacing w:before="120" w:after="120" w:line="276" w:lineRule="auto"/>
              <w:jc w:val="both"/>
              <w:rPr>
                <w:sz w:val="20"/>
                <w:szCs w:val="20"/>
              </w:rPr>
            </w:pPr>
            <w:r>
              <w:rPr>
                <w:sz w:val="20"/>
                <w:szCs w:val="20"/>
              </w:rPr>
              <w:t>Starter</w:t>
            </w:r>
          </w:p>
        </w:tc>
        <w:tc>
          <w:tcPr>
            <w:tcW w:w="1870" w:type="dxa"/>
          </w:tcPr>
          <w:p w14:paraId="48742BD5" w14:textId="77777777" w:rsidR="005A2515" w:rsidRPr="00E22FC3" w:rsidRDefault="005A2515" w:rsidP="00C7326B">
            <w:pPr>
              <w:spacing w:before="120" w:after="120" w:line="276" w:lineRule="auto"/>
              <w:jc w:val="both"/>
              <w:rPr>
                <w:sz w:val="20"/>
                <w:szCs w:val="20"/>
              </w:rPr>
            </w:pPr>
            <w:r w:rsidRPr="00E22FC3">
              <w:rPr>
                <w:sz w:val="20"/>
                <w:szCs w:val="20"/>
              </w:rPr>
              <w:t>Min 2</w:t>
            </w:r>
            <w:r>
              <w:rPr>
                <w:sz w:val="20"/>
                <w:szCs w:val="20"/>
              </w:rPr>
              <w:t>, ratio dependant</w:t>
            </w:r>
          </w:p>
        </w:tc>
        <w:tc>
          <w:tcPr>
            <w:tcW w:w="1473" w:type="dxa"/>
          </w:tcPr>
          <w:p w14:paraId="2BC2674B" w14:textId="77777777" w:rsidR="005A2515" w:rsidRDefault="005A2515" w:rsidP="00C7326B">
            <w:pPr>
              <w:spacing w:before="120" w:after="120" w:line="276" w:lineRule="auto"/>
              <w:jc w:val="both"/>
              <w:rPr>
                <w:sz w:val="20"/>
                <w:szCs w:val="20"/>
              </w:rPr>
            </w:pPr>
            <w:r>
              <w:rPr>
                <w:sz w:val="20"/>
                <w:szCs w:val="20"/>
              </w:rPr>
              <w:t>20</w:t>
            </w:r>
          </w:p>
        </w:tc>
        <w:tc>
          <w:tcPr>
            <w:tcW w:w="2267" w:type="dxa"/>
          </w:tcPr>
          <w:p w14:paraId="5C0164B6" w14:textId="77777777" w:rsidR="005A2515" w:rsidRDefault="005A2515" w:rsidP="00C7326B">
            <w:pPr>
              <w:spacing w:before="120" w:after="120" w:line="276" w:lineRule="auto"/>
              <w:jc w:val="both"/>
              <w:rPr>
                <w:sz w:val="20"/>
                <w:szCs w:val="20"/>
              </w:rPr>
            </w:pPr>
            <w:r>
              <w:rPr>
                <w:sz w:val="20"/>
                <w:szCs w:val="20"/>
              </w:rPr>
              <w:t>Group can be split into smaller groups</w:t>
            </w:r>
          </w:p>
        </w:tc>
      </w:tr>
      <w:tr w:rsidR="005A2515" w:rsidRPr="00DE35EF" w14:paraId="01A651A8" w14:textId="77777777" w:rsidTr="00C7326B">
        <w:trPr>
          <w:jc w:val="center"/>
        </w:trPr>
        <w:tc>
          <w:tcPr>
            <w:tcW w:w="1870" w:type="dxa"/>
          </w:tcPr>
          <w:p w14:paraId="50A5C902" w14:textId="3B32DCD6" w:rsidR="005A2515" w:rsidRDefault="00470027" w:rsidP="00C7326B">
            <w:pPr>
              <w:spacing w:before="120" w:after="120" w:line="276" w:lineRule="auto"/>
              <w:jc w:val="both"/>
              <w:rPr>
                <w:sz w:val="20"/>
                <w:szCs w:val="20"/>
              </w:rPr>
            </w:pPr>
            <w:r>
              <w:rPr>
                <w:sz w:val="20"/>
                <w:szCs w:val="20"/>
              </w:rPr>
              <w:t>18.00</w:t>
            </w:r>
          </w:p>
        </w:tc>
        <w:tc>
          <w:tcPr>
            <w:tcW w:w="1870" w:type="dxa"/>
          </w:tcPr>
          <w:p w14:paraId="031D268D" w14:textId="7F875F3C" w:rsidR="005A2515" w:rsidRDefault="00470027" w:rsidP="00C7326B">
            <w:pPr>
              <w:spacing w:before="120" w:after="120" w:line="276" w:lineRule="auto"/>
              <w:jc w:val="both"/>
              <w:rPr>
                <w:sz w:val="20"/>
                <w:szCs w:val="20"/>
              </w:rPr>
            </w:pPr>
            <w:r>
              <w:rPr>
                <w:sz w:val="20"/>
                <w:szCs w:val="20"/>
              </w:rPr>
              <w:t>I</w:t>
            </w:r>
            <w:r w:rsidR="005A2515">
              <w:rPr>
                <w:sz w:val="20"/>
                <w:szCs w:val="20"/>
              </w:rPr>
              <w:t>ntermediate</w:t>
            </w:r>
          </w:p>
        </w:tc>
        <w:tc>
          <w:tcPr>
            <w:tcW w:w="1870" w:type="dxa"/>
          </w:tcPr>
          <w:p w14:paraId="105C9404" w14:textId="77777777" w:rsidR="005A2515" w:rsidRPr="00E22FC3" w:rsidRDefault="005A2515" w:rsidP="00C7326B">
            <w:pPr>
              <w:spacing w:before="120" w:after="120" w:line="276" w:lineRule="auto"/>
              <w:jc w:val="both"/>
              <w:rPr>
                <w:sz w:val="20"/>
                <w:szCs w:val="20"/>
              </w:rPr>
            </w:pPr>
            <w:r w:rsidRPr="00E22FC3">
              <w:rPr>
                <w:sz w:val="20"/>
                <w:szCs w:val="20"/>
              </w:rPr>
              <w:t>Min 2</w:t>
            </w:r>
            <w:r>
              <w:rPr>
                <w:sz w:val="20"/>
                <w:szCs w:val="20"/>
              </w:rPr>
              <w:t>, ratio dependant</w:t>
            </w:r>
          </w:p>
        </w:tc>
        <w:tc>
          <w:tcPr>
            <w:tcW w:w="1473" w:type="dxa"/>
          </w:tcPr>
          <w:p w14:paraId="4AA7180D" w14:textId="77777777" w:rsidR="005A2515" w:rsidRDefault="005A2515" w:rsidP="00C7326B">
            <w:pPr>
              <w:spacing w:line="276" w:lineRule="auto"/>
              <w:jc w:val="both"/>
              <w:rPr>
                <w:sz w:val="20"/>
                <w:szCs w:val="20"/>
              </w:rPr>
            </w:pPr>
            <w:r>
              <w:rPr>
                <w:sz w:val="20"/>
                <w:szCs w:val="20"/>
              </w:rPr>
              <w:t>20</w:t>
            </w:r>
          </w:p>
        </w:tc>
        <w:tc>
          <w:tcPr>
            <w:tcW w:w="2267" w:type="dxa"/>
          </w:tcPr>
          <w:p w14:paraId="075276DB" w14:textId="77777777" w:rsidR="005A2515" w:rsidRDefault="005A2515" w:rsidP="00C7326B">
            <w:pPr>
              <w:spacing w:line="276" w:lineRule="auto"/>
              <w:jc w:val="both"/>
              <w:rPr>
                <w:sz w:val="20"/>
                <w:szCs w:val="20"/>
              </w:rPr>
            </w:pPr>
            <w:r>
              <w:rPr>
                <w:sz w:val="20"/>
                <w:szCs w:val="20"/>
              </w:rPr>
              <w:t>Group can be split into smaller groups</w:t>
            </w:r>
          </w:p>
        </w:tc>
      </w:tr>
      <w:tr w:rsidR="005A2515" w:rsidRPr="00DE35EF" w14:paraId="1304CF51" w14:textId="77777777" w:rsidTr="00C7326B">
        <w:trPr>
          <w:jc w:val="center"/>
        </w:trPr>
        <w:tc>
          <w:tcPr>
            <w:tcW w:w="1870" w:type="dxa"/>
          </w:tcPr>
          <w:p w14:paraId="64973FF1" w14:textId="4A961106" w:rsidR="005A2515" w:rsidRPr="00DE35EF" w:rsidRDefault="005A2515" w:rsidP="00C7326B">
            <w:pPr>
              <w:spacing w:before="120" w:after="120" w:line="276" w:lineRule="auto"/>
              <w:jc w:val="both"/>
              <w:rPr>
                <w:sz w:val="20"/>
                <w:szCs w:val="20"/>
              </w:rPr>
            </w:pPr>
            <w:r>
              <w:rPr>
                <w:sz w:val="20"/>
                <w:szCs w:val="20"/>
              </w:rPr>
              <w:t>18.</w:t>
            </w:r>
            <w:r w:rsidR="00470027">
              <w:rPr>
                <w:sz w:val="20"/>
                <w:szCs w:val="20"/>
              </w:rPr>
              <w:t>00</w:t>
            </w:r>
          </w:p>
        </w:tc>
        <w:tc>
          <w:tcPr>
            <w:tcW w:w="1870" w:type="dxa"/>
          </w:tcPr>
          <w:p w14:paraId="197CFD4F" w14:textId="009105A7" w:rsidR="005A2515" w:rsidRPr="00DE35EF" w:rsidRDefault="005A2515" w:rsidP="00C7326B">
            <w:pPr>
              <w:spacing w:before="120" w:after="120" w:line="276" w:lineRule="auto"/>
              <w:jc w:val="both"/>
              <w:rPr>
                <w:sz w:val="20"/>
                <w:szCs w:val="20"/>
              </w:rPr>
            </w:pPr>
            <w:r>
              <w:rPr>
                <w:sz w:val="20"/>
                <w:szCs w:val="20"/>
              </w:rPr>
              <w:t xml:space="preserve">Advanced </w:t>
            </w:r>
          </w:p>
        </w:tc>
        <w:tc>
          <w:tcPr>
            <w:tcW w:w="1870" w:type="dxa"/>
          </w:tcPr>
          <w:p w14:paraId="6B0E8F32" w14:textId="77777777" w:rsidR="005A2515" w:rsidRPr="00E22FC3" w:rsidRDefault="005A2515" w:rsidP="00C7326B">
            <w:pPr>
              <w:spacing w:before="120" w:after="120" w:line="276" w:lineRule="auto"/>
              <w:jc w:val="both"/>
              <w:rPr>
                <w:sz w:val="20"/>
                <w:szCs w:val="20"/>
              </w:rPr>
            </w:pPr>
            <w:r>
              <w:rPr>
                <w:sz w:val="20"/>
                <w:szCs w:val="20"/>
              </w:rPr>
              <w:t>Min 1, ratio dependant</w:t>
            </w:r>
          </w:p>
        </w:tc>
        <w:tc>
          <w:tcPr>
            <w:tcW w:w="1473" w:type="dxa"/>
          </w:tcPr>
          <w:p w14:paraId="289866A7" w14:textId="77777777" w:rsidR="005A2515" w:rsidRPr="00DE35EF" w:rsidRDefault="005A2515" w:rsidP="00C7326B">
            <w:pPr>
              <w:spacing w:line="276" w:lineRule="auto"/>
              <w:jc w:val="both"/>
              <w:rPr>
                <w:sz w:val="20"/>
                <w:szCs w:val="20"/>
              </w:rPr>
            </w:pPr>
            <w:r>
              <w:rPr>
                <w:sz w:val="20"/>
                <w:szCs w:val="20"/>
              </w:rPr>
              <w:t>20</w:t>
            </w:r>
          </w:p>
        </w:tc>
        <w:tc>
          <w:tcPr>
            <w:tcW w:w="2267" w:type="dxa"/>
          </w:tcPr>
          <w:p w14:paraId="79A6E750" w14:textId="77777777" w:rsidR="005A2515" w:rsidRPr="00DE35EF" w:rsidRDefault="005A2515" w:rsidP="00C7326B">
            <w:pPr>
              <w:spacing w:line="276" w:lineRule="auto"/>
              <w:jc w:val="both"/>
              <w:rPr>
                <w:sz w:val="20"/>
                <w:szCs w:val="20"/>
              </w:rPr>
            </w:pPr>
            <w:r>
              <w:rPr>
                <w:sz w:val="20"/>
                <w:szCs w:val="20"/>
              </w:rPr>
              <w:t>Group can be split into smaller groups</w:t>
            </w:r>
          </w:p>
        </w:tc>
      </w:tr>
      <w:tr w:rsidR="005A2515" w:rsidRPr="00DE35EF" w14:paraId="61E38983" w14:textId="77777777" w:rsidTr="00C7326B">
        <w:trPr>
          <w:jc w:val="center"/>
        </w:trPr>
        <w:tc>
          <w:tcPr>
            <w:tcW w:w="1870" w:type="dxa"/>
          </w:tcPr>
          <w:p w14:paraId="021BAD12" w14:textId="77777777" w:rsidR="005A2515" w:rsidRPr="00DE35EF" w:rsidRDefault="005A2515" w:rsidP="00C7326B">
            <w:pPr>
              <w:spacing w:before="120" w:after="120" w:line="276" w:lineRule="auto"/>
              <w:jc w:val="both"/>
              <w:rPr>
                <w:sz w:val="20"/>
                <w:szCs w:val="20"/>
              </w:rPr>
            </w:pPr>
            <w:r>
              <w:rPr>
                <w:sz w:val="20"/>
                <w:szCs w:val="20"/>
              </w:rPr>
              <w:t>TBC</w:t>
            </w:r>
          </w:p>
        </w:tc>
        <w:tc>
          <w:tcPr>
            <w:tcW w:w="1870" w:type="dxa"/>
          </w:tcPr>
          <w:p w14:paraId="7ACB32A6" w14:textId="77777777" w:rsidR="005A2515" w:rsidRPr="00DE35EF" w:rsidRDefault="005A2515" w:rsidP="00C7326B">
            <w:pPr>
              <w:spacing w:before="120" w:after="120" w:line="276" w:lineRule="auto"/>
              <w:jc w:val="both"/>
              <w:rPr>
                <w:sz w:val="20"/>
                <w:szCs w:val="20"/>
              </w:rPr>
            </w:pPr>
            <w:r>
              <w:rPr>
                <w:sz w:val="20"/>
                <w:szCs w:val="20"/>
              </w:rPr>
              <w:t>Coach Specific Sessions</w:t>
            </w:r>
          </w:p>
        </w:tc>
        <w:tc>
          <w:tcPr>
            <w:tcW w:w="1870" w:type="dxa"/>
          </w:tcPr>
          <w:p w14:paraId="60630377" w14:textId="77777777" w:rsidR="005A2515" w:rsidRPr="00E22FC3" w:rsidRDefault="005A2515" w:rsidP="00C7326B">
            <w:pPr>
              <w:spacing w:before="120" w:after="120" w:line="276" w:lineRule="auto"/>
              <w:jc w:val="both"/>
              <w:rPr>
                <w:sz w:val="20"/>
                <w:szCs w:val="20"/>
              </w:rPr>
            </w:pPr>
            <w:r>
              <w:rPr>
                <w:sz w:val="20"/>
                <w:szCs w:val="20"/>
              </w:rPr>
              <w:t>1 per session</w:t>
            </w:r>
          </w:p>
        </w:tc>
        <w:tc>
          <w:tcPr>
            <w:tcW w:w="1473" w:type="dxa"/>
          </w:tcPr>
          <w:p w14:paraId="5188D20F" w14:textId="4C55FA1E" w:rsidR="005A2515" w:rsidRPr="00DE35EF" w:rsidRDefault="00470027" w:rsidP="00C7326B">
            <w:pPr>
              <w:spacing w:line="276" w:lineRule="auto"/>
              <w:jc w:val="both"/>
              <w:rPr>
                <w:sz w:val="20"/>
                <w:szCs w:val="20"/>
              </w:rPr>
            </w:pPr>
            <w:r>
              <w:rPr>
                <w:sz w:val="20"/>
                <w:szCs w:val="20"/>
              </w:rPr>
              <w:t>6</w:t>
            </w:r>
            <w:r w:rsidR="005A2515">
              <w:rPr>
                <w:sz w:val="20"/>
                <w:szCs w:val="20"/>
              </w:rPr>
              <w:t>, or less if coach decides</w:t>
            </w:r>
          </w:p>
        </w:tc>
        <w:tc>
          <w:tcPr>
            <w:tcW w:w="2267" w:type="dxa"/>
          </w:tcPr>
          <w:p w14:paraId="08EF5D86" w14:textId="77777777" w:rsidR="005A2515" w:rsidRPr="00DE35EF" w:rsidRDefault="005A2515" w:rsidP="00C7326B">
            <w:pPr>
              <w:spacing w:line="276" w:lineRule="auto"/>
              <w:jc w:val="both"/>
              <w:rPr>
                <w:sz w:val="20"/>
                <w:szCs w:val="20"/>
              </w:rPr>
            </w:pPr>
            <w:r>
              <w:rPr>
                <w:sz w:val="20"/>
                <w:szCs w:val="20"/>
              </w:rPr>
              <w:t>Sessions set up by specific coaches for specific groups/skills</w:t>
            </w:r>
          </w:p>
        </w:tc>
      </w:tr>
    </w:tbl>
    <w:p w14:paraId="6D3AD288" w14:textId="37C55E8F" w:rsidR="000960E5" w:rsidRDefault="000960E5" w:rsidP="00FD239B">
      <w:pPr>
        <w:spacing w:before="120" w:after="120" w:line="276" w:lineRule="auto"/>
        <w:jc w:val="both"/>
        <w:rPr>
          <w:rFonts w:ascii="Chalkboard" w:hAnsi="Chalkboard"/>
        </w:rPr>
      </w:pPr>
    </w:p>
    <w:p w14:paraId="29C97176" w14:textId="7516FC5D" w:rsidR="003B48C3" w:rsidRDefault="003B48C3" w:rsidP="00FD239B">
      <w:pPr>
        <w:spacing w:before="120" w:after="120" w:line="276" w:lineRule="auto"/>
        <w:jc w:val="both"/>
        <w:rPr>
          <w:b/>
          <w:bCs/>
          <w:color w:val="2E74B5" w:themeColor="accent5" w:themeShade="BF"/>
        </w:rPr>
      </w:pPr>
      <w:r w:rsidRPr="003B48C3">
        <w:rPr>
          <w:b/>
          <w:bCs/>
          <w:color w:val="2E74B5" w:themeColor="accent5" w:themeShade="BF"/>
        </w:rPr>
        <w:t xml:space="preserve">Process </w:t>
      </w:r>
      <w:r w:rsidR="005C140E">
        <w:rPr>
          <w:b/>
          <w:bCs/>
          <w:color w:val="2E74B5" w:themeColor="accent5" w:themeShade="BF"/>
        </w:rPr>
        <w:t>–</w:t>
      </w:r>
      <w:r w:rsidR="00CA166F">
        <w:rPr>
          <w:b/>
          <w:bCs/>
          <w:color w:val="2E74B5" w:themeColor="accent5" w:themeShade="BF"/>
        </w:rPr>
        <w:t xml:space="preserve"> </w:t>
      </w:r>
      <w:r w:rsidR="005C140E">
        <w:rPr>
          <w:b/>
          <w:bCs/>
          <w:color w:val="2E74B5" w:themeColor="accent5" w:themeShade="BF"/>
        </w:rPr>
        <w:t>Summer Club Nights</w:t>
      </w:r>
    </w:p>
    <w:p w14:paraId="7D6389B1" w14:textId="5CCD54EC" w:rsidR="003B48C3" w:rsidRDefault="003B48C3" w:rsidP="003B48C3">
      <w:pPr>
        <w:pStyle w:val="ListParagraph"/>
        <w:numPr>
          <w:ilvl w:val="0"/>
          <w:numId w:val="8"/>
        </w:numPr>
        <w:spacing w:before="120" w:after="120" w:line="276" w:lineRule="auto"/>
        <w:jc w:val="both"/>
      </w:pPr>
      <w:r>
        <w:t>Standing sessions (and any other sessions proposed by a coach/leader) loaded onto website event booking portal</w:t>
      </w:r>
    </w:p>
    <w:p w14:paraId="4C3FB820" w14:textId="4057545B" w:rsidR="003B48C3" w:rsidRDefault="003B48C3" w:rsidP="003B48C3">
      <w:pPr>
        <w:pStyle w:val="ListParagraph"/>
        <w:numPr>
          <w:ilvl w:val="0"/>
          <w:numId w:val="8"/>
        </w:numPr>
        <w:spacing w:before="120" w:after="120" w:line="276" w:lineRule="auto"/>
        <w:jc w:val="both"/>
      </w:pPr>
      <w:r>
        <w:t xml:space="preserve">Coaches / leaders </w:t>
      </w:r>
      <w:r w:rsidR="007043E6">
        <w:t>set out as soon as possible, and no later than 6 days prior to session</w:t>
      </w:r>
    </w:p>
    <w:p w14:paraId="714C07CA" w14:textId="3C8FA2A2" w:rsidR="007043E6" w:rsidRDefault="007043E6" w:rsidP="007043E6">
      <w:pPr>
        <w:pStyle w:val="ListParagraph"/>
        <w:numPr>
          <w:ilvl w:val="1"/>
          <w:numId w:val="8"/>
        </w:numPr>
        <w:spacing w:before="120" w:after="120" w:line="276" w:lineRule="auto"/>
        <w:jc w:val="both"/>
      </w:pPr>
      <w:r>
        <w:t>Availability</w:t>
      </w:r>
    </w:p>
    <w:p w14:paraId="6D5EFA17" w14:textId="7427481F" w:rsidR="007043E6" w:rsidRDefault="007043E6" w:rsidP="007043E6">
      <w:pPr>
        <w:pStyle w:val="ListParagraph"/>
        <w:numPr>
          <w:ilvl w:val="1"/>
          <w:numId w:val="8"/>
        </w:numPr>
        <w:spacing w:before="120" w:after="120" w:line="276" w:lineRule="auto"/>
        <w:jc w:val="both"/>
      </w:pPr>
      <w:r>
        <w:t>Preferred time (if any)</w:t>
      </w:r>
    </w:p>
    <w:p w14:paraId="2206C094" w14:textId="67191524" w:rsidR="007043E6" w:rsidRDefault="007043E6" w:rsidP="007043E6">
      <w:pPr>
        <w:pStyle w:val="ListParagraph"/>
        <w:numPr>
          <w:ilvl w:val="1"/>
          <w:numId w:val="8"/>
        </w:numPr>
        <w:spacing w:before="120" w:after="120" w:line="276" w:lineRule="auto"/>
        <w:jc w:val="both"/>
      </w:pPr>
      <w:r>
        <w:t>Preferred session (if any)</w:t>
      </w:r>
    </w:p>
    <w:p w14:paraId="484D06BB" w14:textId="56B6E365" w:rsidR="00CA166F" w:rsidRDefault="005C140E" w:rsidP="00CA166F">
      <w:pPr>
        <w:spacing w:before="120" w:after="120" w:line="276" w:lineRule="auto"/>
        <w:ind w:left="360"/>
        <w:jc w:val="both"/>
      </w:pPr>
      <w:r>
        <w:t xml:space="preserve">This should be done be completing the ‘Web Form’ at </w:t>
      </w:r>
      <w:hyperlink r:id="rId10" w:history="1">
        <w:r>
          <w:rPr>
            <w:rStyle w:val="Hyperlink"/>
          </w:rPr>
          <w:t>Shrewsbury Canoe Club - Coaches / Leaders</w:t>
        </w:r>
      </w:hyperlink>
      <w:r>
        <w:t xml:space="preserve"> or following the link provided the week prior to the Monday evening</w:t>
      </w:r>
    </w:p>
    <w:p w14:paraId="57B70C7F" w14:textId="72354988" w:rsidR="007043E6" w:rsidRDefault="00CA166F" w:rsidP="007043E6">
      <w:pPr>
        <w:pStyle w:val="ListParagraph"/>
        <w:numPr>
          <w:ilvl w:val="0"/>
          <w:numId w:val="8"/>
        </w:numPr>
        <w:spacing w:before="120" w:after="120" w:line="276" w:lineRule="auto"/>
        <w:jc w:val="both"/>
      </w:pPr>
      <w:r>
        <w:lastRenderedPageBreak/>
        <w:t xml:space="preserve">‘Shore </w:t>
      </w:r>
      <w:r w:rsidR="007043E6">
        <w:t>Volunteer(s)</w:t>
      </w:r>
      <w:r>
        <w:t>’</w:t>
      </w:r>
      <w:r w:rsidR="007043E6">
        <w:t xml:space="preserve"> to agree to run the containers </w:t>
      </w:r>
    </w:p>
    <w:p w14:paraId="79CFBCF0" w14:textId="473DD8C5" w:rsidR="007043E6" w:rsidRDefault="007043E6" w:rsidP="007043E6">
      <w:pPr>
        <w:pStyle w:val="ListParagraph"/>
        <w:numPr>
          <w:ilvl w:val="0"/>
          <w:numId w:val="8"/>
        </w:numPr>
        <w:spacing w:before="120" w:after="120" w:line="276" w:lineRule="auto"/>
        <w:jc w:val="both"/>
      </w:pPr>
      <w:r>
        <w:t>Secretary (or delegate) to allocate coaches / leaders to each session by Friday prior to the Frankwell session, and Monday prior to Jackfield/Llangollen session</w:t>
      </w:r>
    </w:p>
    <w:p w14:paraId="2AB1C952" w14:textId="07B86FAD" w:rsidR="00CA166F" w:rsidRDefault="00CA166F" w:rsidP="007043E6">
      <w:pPr>
        <w:pStyle w:val="ListParagraph"/>
        <w:numPr>
          <w:ilvl w:val="0"/>
          <w:numId w:val="8"/>
        </w:numPr>
        <w:spacing w:before="120" w:after="120" w:line="276" w:lineRule="auto"/>
        <w:jc w:val="both"/>
      </w:pPr>
      <w:r>
        <w:t>Secretary to appoint ‘Paddle Leader’ for each evening (reference Club Safety Plan for Paddle Leader scope)</w:t>
      </w:r>
    </w:p>
    <w:p w14:paraId="44363D68" w14:textId="57DCCE05" w:rsidR="007043E6" w:rsidRDefault="007043E6" w:rsidP="007043E6">
      <w:pPr>
        <w:pStyle w:val="ListParagraph"/>
        <w:numPr>
          <w:ilvl w:val="0"/>
          <w:numId w:val="8"/>
        </w:numPr>
        <w:spacing w:before="120" w:after="120" w:line="276" w:lineRule="auto"/>
        <w:jc w:val="both"/>
      </w:pPr>
      <w:r>
        <w:t>Paddlers to book onto the sessions using the online booking portal, and pay for boat hire through the portal if possible</w:t>
      </w:r>
    </w:p>
    <w:p w14:paraId="4CD875F3" w14:textId="1BA5814F" w:rsidR="00CA166F" w:rsidRPr="00CA166F" w:rsidRDefault="00CA166F" w:rsidP="00CA166F">
      <w:pPr>
        <w:spacing w:before="120" w:after="120" w:line="276" w:lineRule="auto"/>
        <w:ind w:left="360"/>
        <w:jc w:val="both"/>
        <w:rPr>
          <w:b/>
          <w:bCs/>
          <w:color w:val="2E74B5" w:themeColor="accent5" w:themeShade="BF"/>
        </w:rPr>
      </w:pPr>
      <w:r w:rsidRPr="00CA166F">
        <w:rPr>
          <w:b/>
          <w:bCs/>
          <w:color w:val="2E74B5" w:themeColor="accent5" w:themeShade="BF"/>
        </w:rPr>
        <w:t>Frankwell Specific Process</w:t>
      </w:r>
    </w:p>
    <w:p w14:paraId="61D09E29" w14:textId="349B2E8D" w:rsidR="00CA166F" w:rsidRDefault="00CA166F" w:rsidP="007043E6">
      <w:pPr>
        <w:pStyle w:val="ListParagraph"/>
        <w:numPr>
          <w:ilvl w:val="0"/>
          <w:numId w:val="8"/>
        </w:numPr>
        <w:spacing w:before="120" w:after="120" w:line="276" w:lineRule="auto"/>
        <w:jc w:val="both"/>
      </w:pPr>
      <w:r>
        <w:t>Key Holder(s) to arrive Frankwell by 17.45 to open containers, and pass container responsibility to Shore Volunteer</w:t>
      </w:r>
    </w:p>
    <w:p w14:paraId="50417D1F" w14:textId="47515A46" w:rsidR="007043E6" w:rsidRDefault="007043E6" w:rsidP="007043E6">
      <w:pPr>
        <w:pStyle w:val="ListParagraph"/>
        <w:numPr>
          <w:ilvl w:val="0"/>
          <w:numId w:val="8"/>
        </w:numPr>
        <w:spacing w:before="120" w:after="120" w:line="276" w:lineRule="auto"/>
        <w:jc w:val="both"/>
      </w:pPr>
      <w:r>
        <w:t>Secretary (or delegate) to write up Frankwell session coaches and attendees on the white board by 6pm</w:t>
      </w:r>
    </w:p>
    <w:p w14:paraId="17010BF8" w14:textId="5CA773B2" w:rsidR="00661724" w:rsidRDefault="00661724" w:rsidP="007043E6">
      <w:pPr>
        <w:pStyle w:val="ListParagraph"/>
        <w:numPr>
          <w:ilvl w:val="0"/>
          <w:numId w:val="8"/>
        </w:numPr>
        <w:spacing w:before="120" w:after="120" w:line="276" w:lineRule="auto"/>
        <w:jc w:val="both"/>
      </w:pPr>
      <w:r>
        <w:t>Shore Volunteer to register paddlers via the WildApricot app for pre-booked arrivals or on paper for any walk-ins</w:t>
      </w:r>
    </w:p>
    <w:p w14:paraId="5BEAE840" w14:textId="696D4C78" w:rsidR="007043E6" w:rsidRDefault="007043E6" w:rsidP="007043E6">
      <w:pPr>
        <w:pStyle w:val="ListParagraph"/>
        <w:numPr>
          <w:ilvl w:val="0"/>
          <w:numId w:val="8"/>
        </w:numPr>
        <w:spacing w:before="120" w:after="120" w:line="276" w:lineRule="auto"/>
        <w:jc w:val="both"/>
      </w:pPr>
      <w:r>
        <w:t>Coaches / leaders for any session responsible for kitting out attendees and getting them onto the water by the allotted time, including any safety briefing, etc</w:t>
      </w:r>
      <w:r w:rsidR="00CA166F">
        <w:t xml:space="preserve"> specific to the session being held – the Paddle Leader to support briefing as appropriate </w:t>
      </w:r>
    </w:p>
    <w:p w14:paraId="15C40866" w14:textId="0C4C5301" w:rsidR="007043E6" w:rsidRDefault="007043E6" w:rsidP="007043E6">
      <w:pPr>
        <w:pStyle w:val="ListParagraph"/>
        <w:numPr>
          <w:ilvl w:val="0"/>
          <w:numId w:val="8"/>
        </w:numPr>
        <w:spacing w:before="120" w:after="120" w:line="276" w:lineRule="auto"/>
        <w:jc w:val="both"/>
      </w:pPr>
      <w:r>
        <w:t>Stragglers or those not pre-book</w:t>
      </w:r>
      <w:r w:rsidR="00CA166F">
        <w:t>ed to be</w:t>
      </w:r>
      <w:r>
        <w:t xml:space="preserve"> allocated to most suitable session as they arrive</w:t>
      </w:r>
    </w:p>
    <w:p w14:paraId="28F9202C" w14:textId="4C8CD360" w:rsidR="007043E6" w:rsidRDefault="00CA166F" w:rsidP="007043E6">
      <w:pPr>
        <w:pStyle w:val="ListParagraph"/>
        <w:numPr>
          <w:ilvl w:val="0"/>
          <w:numId w:val="8"/>
        </w:numPr>
        <w:spacing w:before="120" w:after="120" w:line="276" w:lineRule="auto"/>
        <w:jc w:val="both"/>
      </w:pPr>
      <w:r>
        <w:t>Shore Volunteer to remain with containers or to lock up container if leaving them unattended</w:t>
      </w:r>
    </w:p>
    <w:p w14:paraId="5195DB8C" w14:textId="34E2C7B7" w:rsidR="00CA166F" w:rsidRDefault="00CA166F" w:rsidP="007043E6">
      <w:pPr>
        <w:pStyle w:val="ListParagraph"/>
        <w:numPr>
          <w:ilvl w:val="0"/>
          <w:numId w:val="8"/>
        </w:numPr>
        <w:spacing w:before="120" w:after="120" w:line="276" w:lineRule="auto"/>
        <w:jc w:val="both"/>
      </w:pPr>
      <w:r>
        <w:t>Shore Volunteer to open up container by 20.00 for putting the boats back</w:t>
      </w:r>
    </w:p>
    <w:p w14:paraId="7B147E6F" w14:textId="65B508E9" w:rsidR="00CA166F" w:rsidRDefault="00CA166F" w:rsidP="007043E6">
      <w:pPr>
        <w:pStyle w:val="ListParagraph"/>
        <w:numPr>
          <w:ilvl w:val="0"/>
          <w:numId w:val="8"/>
        </w:numPr>
        <w:spacing w:before="120" w:after="120" w:line="276" w:lineRule="auto"/>
        <w:jc w:val="both"/>
      </w:pPr>
      <w:r>
        <w:t>Key Holder(s) to lock up containers on departure</w:t>
      </w:r>
    </w:p>
    <w:p w14:paraId="0ECE8A0E" w14:textId="77665F19" w:rsidR="00CA166F" w:rsidRDefault="00CA166F" w:rsidP="00CA166F">
      <w:pPr>
        <w:spacing w:before="120" w:after="120" w:line="276" w:lineRule="auto"/>
        <w:jc w:val="both"/>
        <w:rPr>
          <w:b/>
          <w:bCs/>
          <w:color w:val="2E74B5" w:themeColor="accent5" w:themeShade="BF"/>
        </w:rPr>
      </w:pPr>
      <w:r>
        <w:rPr>
          <w:b/>
          <w:bCs/>
          <w:color w:val="2E74B5" w:themeColor="accent5" w:themeShade="BF"/>
        </w:rPr>
        <w:t>Jackfield / Llangollen Specific Process</w:t>
      </w:r>
    </w:p>
    <w:p w14:paraId="34AD69E4" w14:textId="0B23B159" w:rsidR="00CA166F" w:rsidRDefault="00CA166F" w:rsidP="00CA166F">
      <w:pPr>
        <w:pStyle w:val="ListParagraph"/>
        <w:numPr>
          <w:ilvl w:val="0"/>
          <w:numId w:val="8"/>
        </w:numPr>
        <w:spacing w:before="120" w:after="120" w:line="276" w:lineRule="auto"/>
        <w:jc w:val="both"/>
      </w:pPr>
      <w:r>
        <w:t xml:space="preserve">Paddle Leader to arrive </w:t>
      </w:r>
      <w:r w:rsidR="00661724">
        <w:t>Jackfield / LLangollen</w:t>
      </w:r>
      <w:r>
        <w:t xml:space="preserve"> by </w:t>
      </w:r>
      <w:r w:rsidR="00661724">
        <w:t>18.00</w:t>
      </w:r>
      <w:r>
        <w:t xml:space="preserve"> to </w:t>
      </w:r>
      <w:r w:rsidR="00661724">
        <w:t>welcome paddlers</w:t>
      </w:r>
    </w:p>
    <w:p w14:paraId="2EDB7E2A" w14:textId="0BF82230" w:rsidR="00CA166F" w:rsidRDefault="00CA166F" w:rsidP="00CA166F">
      <w:pPr>
        <w:pStyle w:val="ListParagraph"/>
        <w:numPr>
          <w:ilvl w:val="0"/>
          <w:numId w:val="8"/>
        </w:numPr>
        <w:spacing w:before="120" w:after="120" w:line="276" w:lineRule="auto"/>
        <w:jc w:val="both"/>
      </w:pPr>
      <w:r>
        <w:t>Coaches / leaders for any session responsible for kitting out attendees</w:t>
      </w:r>
      <w:r w:rsidR="00661724">
        <w:t xml:space="preserve"> and checking their kit</w:t>
      </w:r>
      <w:r>
        <w:t xml:space="preserve"> and getting them onto the water by the allotted time, including any safety briefing, etc specific to the session being held – the Paddle Leader to support briefing as appropriate </w:t>
      </w:r>
    </w:p>
    <w:p w14:paraId="225186DA" w14:textId="1F0E56B9" w:rsidR="00CA166F" w:rsidRDefault="00661724" w:rsidP="00CA166F">
      <w:pPr>
        <w:pStyle w:val="ListParagraph"/>
        <w:numPr>
          <w:ilvl w:val="0"/>
          <w:numId w:val="8"/>
        </w:numPr>
        <w:spacing w:before="120" w:after="120" w:line="276" w:lineRule="auto"/>
        <w:jc w:val="both"/>
      </w:pPr>
      <w:r>
        <w:t>Paddle Leader to register SCC paddlers joining the session, either by confirming their attendance on the WildApricot App or on paper</w:t>
      </w:r>
    </w:p>
    <w:p w14:paraId="0421AFA2" w14:textId="4A124D66" w:rsidR="00661724" w:rsidRDefault="00661724" w:rsidP="00661724">
      <w:pPr>
        <w:spacing w:before="120" w:after="120" w:line="276" w:lineRule="auto"/>
        <w:jc w:val="both"/>
      </w:pPr>
    </w:p>
    <w:p w14:paraId="3B302D94" w14:textId="0DDC6B48" w:rsidR="00661724" w:rsidRDefault="00661724" w:rsidP="00661724">
      <w:pPr>
        <w:spacing w:before="120" w:after="120" w:line="276" w:lineRule="auto"/>
        <w:jc w:val="both"/>
        <w:rPr>
          <w:color w:val="2E74B5" w:themeColor="accent5" w:themeShade="BF"/>
        </w:rPr>
      </w:pPr>
      <w:r>
        <w:rPr>
          <w:color w:val="2E74B5" w:themeColor="accent5" w:themeShade="BF"/>
        </w:rPr>
        <w:t>Although a process, the intention is to make summer evenings run smoothly and with sufficient coach / leader cover, all to ensure members and paddlers have fun on the water.</w:t>
      </w:r>
    </w:p>
    <w:p w14:paraId="5C0C676C" w14:textId="0F7AEAB4" w:rsidR="005C140E" w:rsidRPr="00661724" w:rsidRDefault="005C140E" w:rsidP="00661724">
      <w:pPr>
        <w:spacing w:before="120" w:after="120" w:line="276" w:lineRule="auto"/>
        <w:jc w:val="both"/>
        <w:rPr>
          <w:color w:val="2E74B5" w:themeColor="accent5" w:themeShade="BF"/>
        </w:rPr>
      </w:pPr>
      <w:r>
        <w:rPr>
          <w:color w:val="2E74B5" w:themeColor="accent5" w:themeShade="BF"/>
        </w:rPr>
        <w:t>This also allows us to remain Covid safe with ability to Track &amp; Trace.</w:t>
      </w:r>
    </w:p>
    <w:p w14:paraId="60649C56" w14:textId="77777777" w:rsidR="00CA166F" w:rsidRPr="003B48C3" w:rsidRDefault="00CA166F" w:rsidP="00CA166F">
      <w:pPr>
        <w:spacing w:before="120" w:after="120" w:line="276" w:lineRule="auto"/>
        <w:jc w:val="both"/>
      </w:pPr>
    </w:p>
    <w:sectPr w:rsidR="00CA166F" w:rsidRPr="003B48C3" w:rsidSect="00D320A2">
      <w:headerReference w:type="default" r:id="rId11"/>
      <w:footerReference w:type="even"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5044" w14:textId="77777777" w:rsidR="009248DF" w:rsidRDefault="009248DF" w:rsidP="003C2699">
      <w:r>
        <w:separator/>
      </w:r>
    </w:p>
  </w:endnote>
  <w:endnote w:type="continuationSeparator" w:id="0">
    <w:p w14:paraId="739ACA58" w14:textId="77777777" w:rsidR="009248DF" w:rsidRDefault="009248DF" w:rsidP="003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halkboard">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50F" w14:textId="77777777" w:rsidR="00D320A2" w:rsidRDefault="00D320A2" w:rsidP="00426E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63ADB" w14:textId="77777777" w:rsidR="00D320A2" w:rsidRDefault="00D320A2" w:rsidP="00D32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7EDD" w14:textId="77777777" w:rsidR="00D320A2" w:rsidRPr="00D320A2" w:rsidRDefault="00D320A2" w:rsidP="00426EC3">
    <w:pPr>
      <w:pStyle w:val="Footer"/>
      <w:framePr w:wrap="none" w:vAnchor="text" w:hAnchor="margin" w:xAlign="right" w:y="1"/>
      <w:rPr>
        <w:rStyle w:val="PageNumber"/>
        <w:sz w:val="16"/>
        <w:szCs w:val="16"/>
      </w:rPr>
    </w:pPr>
    <w:r w:rsidRPr="00D320A2">
      <w:rPr>
        <w:rStyle w:val="PageNumber"/>
        <w:sz w:val="16"/>
        <w:szCs w:val="16"/>
      </w:rPr>
      <w:fldChar w:fldCharType="begin"/>
    </w:r>
    <w:r w:rsidRPr="00D320A2">
      <w:rPr>
        <w:rStyle w:val="PageNumber"/>
        <w:sz w:val="16"/>
        <w:szCs w:val="16"/>
      </w:rPr>
      <w:instrText xml:space="preserve">PAGE  </w:instrText>
    </w:r>
    <w:r w:rsidRPr="00D320A2">
      <w:rPr>
        <w:rStyle w:val="PageNumber"/>
        <w:sz w:val="16"/>
        <w:szCs w:val="16"/>
      </w:rPr>
      <w:fldChar w:fldCharType="separate"/>
    </w:r>
    <w:r w:rsidR="00682CDF">
      <w:rPr>
        <w:rStyle w:val="PageNumber"/>
        <w:noProof/>
        <w:sz w:val="16"/>
        <w:szCs w:val="16"/>
      </w:rPr>
      <w:t>1</w:t>
    </w:r>
    <w:r w:rsidRPr="00D320A2">
      <w:rPr>
        <w:rStyle w:val="PageNumber"/>
        <w:sz w:val="16"/>
        <w:szCs w:val="16"/>
      </w:rPr>
      <w:fldChar w:fldCharType="end"/>
    </w:r>
  </w:p>
  <w:p w14:paraId="35D49203" w14:textId="77777777" w:rsidR="00D320A2" w:rsidRDefault="00D320A2" w:rsidP="00D320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5D10" w14:textId="77777777" w:rsidR="009248DF" w:rsidRDefault="009248DF" w:rsidP="003C2699">
      <w:r>
        <w:separator/>
      </w:r>
    </w:p>
  </w:footnote>
  <w:footnote w:type="continuationSeparator" w:id="0">
    <w:p w14:paraId="3216C9A7" w14:textId="77777777" w:rsidR="009248DF" w:rsidRDefault="009248DF" w:rsidP="003C2699">
      <w:r>
        <w:continuationSeparator/>
      </w:r>
    </w:p>
  </w:footnote>
  <w:footnote w:id="1">
    <w:p w14:paraId="028B5B8D" w14:textId="386D08F5" w:rsidR="003B48C3" w:rsidRDefault="003B48C3">
      <w:pPr>
        <w:pStyle w:val="FootnoteText"/>
      </w:pPr>
      <w:r>
        <w:rPr>
          <w:rStyle w:val="FootnoteReference"/>
        </w:rPr>
        <w:footnoteRef/>
      </w:r>
      <w:r>
        <w:t xml:space="preserve"> </w:t>
      </w:r>
      <w:r w:rsidRPr="003B48C3">
        <w:t>https://www.britishcanoeing.org.uk/uploads/documents/British-Canoeing-TERMS-OF-REFERENCE-V5-0-Jan-2107_170401_214151.pdf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E6E7" w14:textId="285E7526" w:rsidR="003C2699" w:rsidRDefault="00374733" w:rsidP="00374733">
    <w:pPr>
      <w:pStyle w:val="Header"/>
      <w:tabs>
        <w:tab w:val="clear" w:pos="4513"/>
        <w:tab w:val="clear" w:pos="9026"/>
        <w:tab w:val="left" w:pos="7128"/>
      </w:tabs>
    </w:pPr>
    <w:r w:rsidRPr="0052731D">
      <w:rPr>
        <w:b/>
        <w:bCs/>
        <w:noProof/>
        <w:color w:val="2E74B5" w:themeColor="accent5" w:themeShade="BF"/>
      </w:rPr>
      <w:drawing>
        <wp:anchor distT="0" distB="0" distL="114300" distR="114300" simplePos="0" relativeHeight="251658240" behindDoc="1" locked="0" layoutInCell="1" allowOverlap="1" wp14:anchorId="01D2395E" wp14:editId="4636D673">
          <wp:simplePos x="0" y="0"/>
          <wp:positionH relativeFrom="margin">
            <wp:align>right</wp:align>
          </wp:positionH>
          <wp:positionV relativeFrom="paragraph">
            <wp:posOffset>-91440</wp:posOffset>
          </wp:positionV>
          <wp:extent cx="8382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anchor>
      </w:drawing>
    </w:r>
    <w:r w:rsidR="00470027" w:rsidRPr="0052731D">
      <w:rPr>
        <w:b/>
        <w:bCs/>
        <w:color w:val="2E74B5" w:themeColor="accent5" w:themeShade="BF"/>
      </w:rPr>
      <w:t>Summer Evenings Protocol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2.5pt" o:bullet="t">
        <v:imagedata r:id="rId1" o:title="Cock"/>
      </v:shape>
    </w:pict>
  </w:numPicBullet>
  <w:abstractNum w:abstractNumId="0" w15:restartNumberingAfterBreak="0">
    <w:nsid w:val="00C52106"/>
    <w:multiLevelType w:val="hybridMultilevel"/>
    <w:tmpl w:val="537A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04167"/>
    <w:multiLevelType w:val="multilevel"/>
    <w:tmpl w:val="7D70A4E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263712"/>
    <w:multiLevelType w:val="hybridMultilevel"/>
    <w:tmpl w:val="E288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66D3C"/>
    <w:multiLevelType w:val="hybridMultilevel"/>
    <w:tmpl w:val="A8B8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D26"/>
    <w:multiLevelType w:val="hybridMultilevel"/>
    <w:tmpl w:val="186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C19EF"/>
    <w:multiLevelType w:val="hybridMultilevel"/>
    <w:tmpl w:val="31EA2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C579F"/>
    <w:multiLevelType w:val="hybridMultilevel"/>
    <w:tmpl w:val="810E8FCA"/>
    <w:lvl w:ilvl="0" w:tplc="36A84712">
      <w:start w:val="1"/>
      <w:numFmt w:val="bullet"/>
      <w:lvlText w:val=""/>
      <w:lvlPicBulletId w:val="0"/>
      <w:lvlJc w:val="left"/>
      <w:pPr>
        <w:ind w:left="720" w:hanging="360"/>
      </w:pPr>
      <w:rPr>
        <w:rFonts w:ascii="Symbol" w:hAnsi="Symbol" w:hint="default"/>
      </w:rPr>
    </w:lvl>
    <w:lvl w:ilvl="1" w:tplc="36A84712">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B247D"/>
    <w:multiLevelType w:val="hybridMultilevel"/>
    <w:tmpl w:val="ED6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17"/>
    <w:rsid w:val="000960E5"/>
    <w:rsid w:val="000B630A"/>
    <w:rsid w:val="000C28B6"/>
    <w:rsid w:val="00107980"/>
    <w:rsid w:val="00123FA5"/>
    <w:rsid w:val="002B3C59"/>
    <w:rsid w:val="002E043D"/>
    <w:rsid w:val="00325C19"/>
    <w:rsid w:val="00364C56"/>
    <w:rsid w:val="003711DE"/>
    <w:rsid w:val="00374733"/>
    <w:rsid w:val="00386682"/>
    <w:rsid w:val="003961E1"/>
    <w:rsid w:val="003B48C3"/>
    <w:rsid w:val="003C1E84"/>
    <w:rsid w:val="003C2699"/>
    <w:rsid w:val="003D273E"/>
    <w:rsid w:val="003F57EA"/>
    <w:rsid w:val="00470027"/>
    <w:rsid w:val="00480471"/>
    <w:rsid w:val="0052731D"/>
    <w:rsid w:val="005A2515"/>
    <w:rsid w:val="005C140E"/>
    <w:rsid w:val="006404AC"/>
    <w:rsid w:val="00644637"/>
    <w:rsid w:val="00661724"/>
    <w:rsid w:val="00682CDF"/>
    <w:rsid w:val="00692DE7"/>
    <w:rsid w:val="006C6EDF"/>
    <w:rsid w:val="006F166E"/>
    <w:rsid w:val="007043E6"/>
    <w:rsid w:val="00761113"/>
    <w:rsid w:val="007632A9"/>
    <w:rsid w:val="00786CAA"/>
    <w:rsid w:val="007B2476"/>
    <w:rsid w:val="007D3412"/>
    <w:rsid w:val="00811E64"/>
    <w:rsid w:val="008460FC"/>
    <w:rsid w:val="0085797C"/>
    <w:rsid w:val="008B74B8"/>
    <w:rsid w:val="008E4EF4"/>
    <w:rsid w:val="009248DF"/>
    <w:rsid w:val="00935817"/>
    <w:rsid w:val="009B6203"/>
    <w:rsid w:val="00A420D7"/>
    <w:rsid w:val="00AB2B36"/>
    <w:rsid w:val="00AF186B"/>
    <w:rsid w:val="00B04A12"/>
    <w:rsid w:val="00B11CEA"/>
    <w:rsid w:val="00B3412A"/>
    <w:rsid w:val="00B847C9"/>
    <w:rsid w:val="00C04A7B"/>
    <w:rsid w:val="00C350AA"/>
    <w:rsid w:val="00C37C8C"/>
    <w:rsid w:val="00C7420D"/>
    <w:rsid w:val="00CA166F"/>
    <w:rsid w:val="00CC6666"/>
    <w:rsid w:val="00CE074D"/>
    <w:rsid w:val="00D320A2"/>
    <w:rsid w:val="00D6695B"/>
    <w:rsid w:val="00DE1117"/>
    <w:rsid w:val="00DE35EF"/>
    <w:rsid w:val="00E133A9"/>
    <w:rsid w:val="00E22FC3"/>
    <w:rsid w:val="00E23514"/>
    <w:rsid w:val="00E245F4"/>
    <w:rsid w:val="00E3510D"/>
    <w:rsid w:val="00E74A1C"/>
    <w:rsid w:val="00E8054D"/>
    <w:rsid w:val="00E810A0"/>
    <w:rsid w:val="00EA77C6"/>
    <w:rsid w:val="00EC7571"/>
    <w:rsid w:val="00ED62DC"/>
    <w:rsid w:val="00ED78DC"/>
    <w:rsid w:val="00F53AFE"/>
    <w:rsid w:val="00F645D5"/>
    <w:rsid w:val="00F86BF7"/>
    <w:rsid w:val="00FD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B2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E5"/>
    <w:pPr>
      <w:ind w:left="720"/>
      <w:contextualSpacing/>
    </w:pPr>
  </w:style>
  <w:style w:type="paragraph" w:styleId="Header">
    <w:name w:val="header"/>
    <w:basedOn w:val="Normal"/>
    <w:link w:val="HeaderChar"/>
    <w:uiPriority w:val="99"/>
    <w:unhideWhenUsed/>
    <w:rsid w:val="003C2699"/>
    <w:pPr>
      <w:tabs>
        <w:tab w:val="center" w:pos="4513"/>
        <w:tab w:val="right" w:pos="9026"/>
      </w:tabs>
    </w:pPr>
  </w:style>
  <w:style w:type="character" w:customStyle="1" w:styleId="HeaderChar">
    <w:name w:val="Header Char"/>
    <w:basedOn w:val="DefaultParagraphFont"/>
    <w:link w:val="Header"/>
    <w:uiPriority w:val="99"/>
    <w:rsid w:val="003C2699"/>
  </w:style>
  <w:style w:type="paragraph" w:styleId="Footer">
    <w:name w:val="footer"/>
    <w:basedOn w:val="Normal"/>
    <w:link w:val="FooterChar"/>
    <w:uiPriority w:val="99"/>
    <w:unhideWhenUsed/>
    <w:rsid w:val="003C2699"/>
    <w:pPr>
      <w:tabs>
        <w:tab w:val="center" w:pos="4513"/>
        <w:tab w:val="right" w:pos="9026"/>
      </w:tabs>
    </w:pPr>
  </w:style>
  <w:style w:type="character" w:customStyle="1" w:styleId="FooterChar">
    <w:name w:val="Footer Char"/>
    <w:basedOn w:val="DefaultParagraphFont"/>
    <w:link w:val="Footer"/>
    <w:uiPriority w:val="99"/>
    <w:rsid w:val="003C2699"/>
  </w:style>
  <w:style w:type="table" w:styleId="TableGrid">
    <w:name w:val="Table Grid"/>
    <w:basedOn w:val="TableNormal"/>
    <w:uiPriority w:val="39"/>
    <w:rsid w:val="003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20A2"/>
  </w:style>
  <w:style w:type="character" w:styleId="CommentReference">
    <w:name w:val="annotation reference"/>
    <w:basedOn w:val="DefaultParagraphFont"/>
    <w:uiPriority w:val="99"/>
    <w:semiHidden/>
    <w:unhideWhenUsed/>
    <w:rsid w:val="00C7420D"/>
    <w:rPr>
      <w:sz w:val="16"/>
      <w:szCs w:val="16"/>
    </w:rPr>
  </w:style>
  <w:style w:type="paragraph" w:styleId="CommentText">
    <w:name w:val="annotation text"/>
    <w:basedOn w:val="Normal"/>
    <w:link w:val="CommentTextChar"/>
    <w:uiPriority w:val="99"/>
    <w:semiHidden/>
    <w:unhideWhenUsed/>
    <w:rsid w:val="00C7420D"/>
    <w:rPr>
      <w:sz w:val="20"/>
      <w:szCs w:val="20"/>
    </w:rPr>
  </w:style>
  <w:style w:type="character" w:customStyle="1" w:styleId="CommentTextChar">
    <w:name w:val="Comment Text Char"/>
    <w:basedOn w:val="DefaultParagraphFont"/>
    <w:link w:val="CommentText"/>
    <w:uiPriority w:val="99"/>
    <w:semiHidden/>
    <w:rsid w:val="00C7420D"/>
    <w:rPr>
      <w:sz w:val="20"/>
      <w:szCs w:val="20"/>
    </w:rPr>
  </w:style>
  <w:style w:type="paragraph" w:styleId="CommentSubject">
    <w:name w:val="annotation subject"/>
    <w:basedOn w:val="CommentText"/>
    <w:next w:val="CommentText"/>
    <w:link w:val="CommentSubjectChar"/>
    <w:uiPriority w:val="99"/>
    <w:semiHidden/>
    <w:unhideWhenUsed/>
    <w:rsid w:val="00C7420D"/>
    <w:rPr>
      <w:b/>
      <w:bCs/>
    </w:rPr>
  </w:style>
  <w:style w:type="character" w:customStyle="1" w:styleId="CommentSubjectChar">
    <w:name w:val="Comment Subject Char"/>
    <w:basedOn w:val="CommentTextChar"/>
    <w:link w:val="CommentSubject"/>
    <w:uiPriority w:val="99"/>
    <w:semiHidden/>
    <w:rsid w:val="00C7420D"/>
    <w:rPr>
      <w:b/>
      <w:bCs/>
      <w:sz w:val="20"/>
      <w:szCs w:val="20"/>
    </w:rPr>
  </w:style>
  <w:style w:type="paragraph" w:styleId="BalloonText">
    <w:name w:val="Balloon Text"/>
    <w:basedOn w:val="Normal"/>
    <w:link w:val="BalloonTextChar"/>
    <w:uiPriority w:val="99"/>
    <w:semiHidden/>
    <w:unhideWhenUsed/>
    <w:rsid w:val="00C74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0D"/>
    <w:rPr>
      <w:rFonts w:ascii="Segoe UI" w:hAnsi="Segoe UI" w:cs="Segoe UI"/>
      <w:sz w:val="18"/>
      <w:szCs w:val="18"/>
    </w:rPr>
  </w:style>
  <w:style w:type="paragraph" w:styleId="FootnoteText">
    <w:name w:val="footnote text"/>
    <w:basedOn w:val="Normal"/>
    <w:link w:val="FootnoteTextChar"/>
    <w:uiPriority w:val="99"/>
    <w:semiHidden/>
    <w:unhideWhenUsed/>
    <w:rsid w:val="003B48C3"/>
    <w:rPr>
      <w:sz w:val="20"/>
      <w:szCs w:val="20"/>
    </w:rPr>
  </w:style>
  <w:style w:type="character" w:customStyle="1" w:styleId="FootnoteTextChar">
    <w:name w:val="Footnote Text Char"/>
    <w:basedOn w:val="DefaultParagraphFont"/>
    <w:link w:val="FootnoteText"/>
    <w:uiPriority w:val="99"/>
    <w:semiHidden/>
    <w:rsid w:val="003B48C3"/>
    <w:rPr>
      <w:sz w:val="20"/>
      <w:szCs w:val="20"/>
    </w:rPr>
  </w:style>
  <w:style w:type="character" w:styleId="FootnoteReference">
    <w:name w:val="footnote reference"/>
    <w:basedOn w:val="DefaultParagraphFont"/>
    <w:uiPriority w:val="99"/>
    <w:semiHidden/>
    <w:unhideWhenUsed/>
    <w:rsid w:val="003B48C3"/>
    <w:rPr>
      <w:vertAlign w:val="superscript"/>
    </w:rPr>
  </w:style>
  <w:style w:type="character" w:styleId="Hyperlink">
    <w:name w:val="Hyperlink"/>
    <w:basedOn w:val="DefaultParagraphFont"/>
    <w:uiPriority w:val="99"/>
    <w:unhideWhenUsed/>
    <w:rsid w:val="0052731D"/>
    <w:rPr>
      <w:color w:val="0563C1" w:themeColor="hyperlink"/>
      <w:u w:val="single"/>
    </w:rPr>
  </w:style>
  <w:style w:type="character" w:styleId="UnresolvedMention">
    <w:name w:val="Unresolved Mention"/>
    <w:basedOn w:val="DefaultParagraphFont"/>
    <w:uiPriority w:val="99"/>
    <w:rsid w:val="00527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ewsburycanoeclub.org/sys/website/?pageId=18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rewsburycanoeclub.org/Coaches-Leaders" TargetMode="External"/><Relationship Id="rId4" Type="http://schemas.openxmlformats.org/officeDocument/2006/relationships/settings" Target="settings.xml"/><Relationship Id="rId9" Type="http://schemas.openxmlformats.org/officeDocument/2006/relationships/hyperlink" Target="https://shrewsburycanoeclub.org/sys/website/?pageId=181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D83F-7F00-47F0-8AAA-D000043A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McKelvie</dc:creator>
  <cp:keywords/>
  <dc:description/>
  <cp:lastModifiedBy>McKelvie, Grant</cp:lastModifiedBy>
  <cp:revision>3</cp:revision>
  <dcterms:created xsi:type="dcterms:W3CDTF">2021-03-31T08:45:00Z</dcterms:created>
  <dcterms:modified xsi:type="dcterms:W3CDTF">2021-03-31T15:14:00Z</dcterms:modified>
</cp:coreProperties>
</file>